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51B34" w14:textId="77777777" w:rsidR="001B5591" w:rsidRDefault="001B5591" w:rsidP="001B5591">
      <w:pPr>
        <w:pStyle w:val="berschrift1"/>
        <w:ind w:left="360"/>
        <w:rPr>
          <w:lang w:val="de-DE"/>
        </w:rPr>
      </w:pPr>
    </w:p>
    <w:p w14:paraId="0B11765B" w14:textId="77777777" w:rsidR="001B5591" w:rsidRDefault="001B5591" w:rsidP="001B5591">
      <w:pPr>
        <w:spacing w:after="0" w:line="200" w:lineRule="exact"/>
        <w:rPr>
          <w:sz w:val="20"/>
          <w:szCs w:val="20"/>
        </w:rPr>
      </w:pPr>
      <w:r>
        <w:rPr>
          <w:rFonts w:ascii="Times New Roman" w:eastAsia="Times New Roman" w:hAnsi="Times New Roman" w:cs="Times New Roman"/>
          <w:noProof/>
          <w:sz w:val="20"/>
          <w:szCs w:val="20"/>
          <w:lang w:eastAsia="de-DE"/>
        </w:rPr>
        <w:drawing>
          <wp:anchor distT="0" distB="0" distL="114300" distR="114300" simplePos="0" relativeHeight="251652608" behindDoc="0" locked="0" layoutInCell="1" allowOverlap="1" wp14:anchorId="728FB22A" wp14:editId="7F5D0A2E">
            <wp:simplePos x="0" y="0"/>
            <wp:positionH relativeFrom="column">
              <wp:posOffset>2003425</wp:posOffset>
            </wp:positionH>
            <wp:positionV relativeFrom="paragraph">
              <wp:posOffset>49530</wp:posOffset>
            </wp:positionV>
            <wp:extent cx="1725295" cy="1516380"/>
            <wp:effectExtent l="0" t="0" r="8255" b="762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 Logo HW blau_2000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295" cy="1516380"/>
                    </a:xfrm>
                    <a:prstGeom prst="rect">
                      <a:avLst/>
                    </a:prstGeom>
                  </pic:spPr>
                </pic:pic>
              </a:graphicData>
            </a:graphic>
            <wp14:sizeRelH relativeFrom="page">
              <wp14:pctWidth>0</wp14:pctWidth>
            </wp14:sizeRelH>
            <wp14:sizeRelV relativeFrom="page">
              <wp14:pctHeight>0</wp14:pctHeight>
            </wp14:sizeRelV>
          </wp:anchor>
        </w:drawing>
      </w:r>
    </w:p>
    <w:p w14:paraId="37F63A14" w14:textId="77777777" w:rsidR="001B5591" w:rsidRDefault="001B5591" w:rsidP="001B5591">
      <w:pPr>
        <w:spacing w:after="0" w:line="200" w:lineRule="exact"/>
        <w:rPr>
          <w:sz w:val="20"/>
          <w:szCs w:val="20"/>
        </w:rPr>
      </w:pPr>
    </w:p>
    <w:p w14:paraId="7C1EF3DE" w14:textId="77777777" w:rsidR="001B5591" w:rsidRDefault="001B5591" w:rsidP="001B5591">
      <w:pPr>
        <w:spacing w:after="0" w:line="200" w:lineRule="exact"/>
        <w:rPr>
          <w:sz w:val="20"/>
          <w:szCs w:val="20"/>
        </w:rPr>
      </w:pPr>
    </w:p>
    <w:p w14:paraId="4A7E8D59" w14:textId="77777777" w:rsidR="001B5591" w:rsidRDefault="001B5591" w:rsidP="001B5591">
      <w:pPr>
        <w:spacing w:after="0" w:line="200" w:lineRule="exact"/>
        <w:rPr>
          <w:sz w:val="20"/>
          <w:szCs w:val="20"/>
        </w:rPr>
      </w:pPr>
    </w:p>
    <w:p w14:paraId="7401795A" w14:textId="77777777" w:rsidR="001B5591" w:rsidRDefault="001B5591" w:rsidP="001B5591">
      <w:pPr>
        <w:spacing w:after="0" w:line="200" w:lineRule="exact"/>
        <w:rPr>
          <w:sz w:val="20"/>
          <w:szCs w:val="20"/>
        </w:rPr>
      </w:pPr>
    </w:p>
    <w:p w14:paraId="779972B8" w14:textId="77777777" w:rsidR="001B5591" w:rsidRDefault="001B5591" w:rsidP="001B5591">
      <w:pPr>
        <w:spacing w:after="0" w:line="200" w:lineRule="exact"/>
        <w:rPr>
          <w:sz w:val="20"/>
          <w:szCs w:val="20"/>
        </w:rPr>
      </w:pPr>
    </w:p>
    <w:p w14:paraId="54D2F4F4" w14:textId="77777777" w:rsidR="001B5591" w:rsidRDefault="001B5591" w:rsidP="001B5591">
      <w:pPr>
        <w:spacing w:after="0" w:line="200" w:lineRule="exact"/>
        <w:rPr>
          <w:sz w:val="20"/>
          <w:szCs w:val="20"/>
        </w:rPr>
      </w:pPr>
    </w:p>
    <w:p w14:paraId="3C0C1513" w14:textId="77777777" w:rsidR="001B5591" w:rsidRDefault="001B5591" w:rsidP="001B5591">
      <w:pPr>
        <w:spacing w:after="0" w:line="200" w:lineRule="exact"/>
        <w:rPr>
          <w:sz w:val="20"/>
          <w:szCs w:val="20"/>
        </w:rPr>
      </w:pPr>
    </w:p>
    <w:p w14:paraId="36914AFA" w14:textId="77777777" w:rsidR="001B5591" w:rsidRPr="006F43A0" w:rsidRDefault="001B5591" w:rsidP="001B5591">
      <w:pPr>
        <w:spacing w:after="0" w:line="200" w:lineRule="exact"/>
        <w:rPr>
          <w:sz w:val="20"/>
          <w:szCs w:val="20"/>
        </w:rPr>
      </w:pPr>
    </w:p>
    <w:p w14:paraId="7EF620D3" w14:textId="77777777" w:rsidR="001B5591" w:rsidRDefault="001B5591" w:rsidP="001B5591">
      <w:pPr>
        <w:spacing w:after="0" w:line="200" w:lineRule="exact"/>
        <w:jc w:val="center"/>
        <w:rPr>
          <w:sz w:val="28"/>
          <w:szCs w:val="20"/>
        </w:rPr>
      </w:pPr>
    </w:p>
    <w:p w14:paraId="43562DD9" w14:textId="77777777" w:rsidR="001B5591" w:rsidRDefault="001B5591" w:rsidP="001B5591">
      <w:pPr>
        <w:spacing w:after="0" w:line="200" w:lineRule="exact"/>
        <w:jc w:val="center"/>
        <w:rPr>
          <w:sz w:val="28"/>
          <w:szCs w:val="20"/>
        </w:rPr>
      </w:pPr>
    </w:p>
    <w:p w14:paraId="5C29A696" w14:textId="77777777" w:rsidR="001B5591" w:rsidRDefault="001B5591" w:rsidP="001B5591">
      <w:pPr>
        <w:spacing w:after="0" w:line="200" w:lineRule="exact"/>
        <w:jc w:val="center"/>
        <w:rPr>
          <w:sz w:val="28"/>
          <w:szCs w:val="20"/>
        </w:rPr>
      </w:pPr>
    </w:p>
    <w:p w14:paraId="44E8B0A4" w14:textId="77777777" w:rsidR="001B5591" w:rsidRDefault="001B5591" w:rsidP="001B5591">
      <w:pPr>
        <w:spacing w:after="0" w:line="200" w:lineRule="exact"/>
        <w:jc w:val="center"/>
        <w:rPr>
          <w:sz w:val="28"/>
          <w:szCs w:val="20"/>
        </w:rPr>
      </w:pPr>
    </w:p>
    <w:p w14:paraId="2DCD6FDA" w14:textId="77777777" w:rsidR="001B5591" w:rsidRDefault="001B5591" w:rsidP="001B5591">
      <w:pPr>
        <w:spacing w:after="0" w:line="200" w:lineRule="exact"/>
        <w:jc w:val="center"/>
        <w:rPr>
          <w:sz w:val="28"/>
          <w:szCs w:val="20"/>
        </w:rPr>
      </w:pPr>
    </w:p>
    <w:p w14:paraId="3D48C3BB" w14:textId="14AB279F" w:rsidR="001B5591" w:rsidRDefault="001B5591" w:rsidP="001B5591">
      <w:pPr>
        <w:spacing w:after="0" w:line="360" w:lineRule="auto"/>
        <w:jc w:val="center"/>
        <w:rPr>
          <w:sz w:val="28"/>
          <w:szCs w:val="20"/>
        </w:rPr>
      </w:pPr>
      <w:r w:rsidRPr="00DC43DA">
        <w:rPr>
          <w:sz w:val="28"/>
          <w:szCs w:val="20"/>
        </w:rPr>
        <w:t>Haus Warwisch e.V</w:t>
      </w:r>
      <w:r>
        <w:rPr>
          <w:sz w:val="28"/>
          <w:szCs w:val="20"/>
        </w:rPr>
        <w:t>.</w:t>
      </w:r>
      <w:r w:rsidRPr="00DC43DA">
        <w:rPr>
          <w:sz w:val="28"/>
          <w:szCs w:val="20"/>
        </w:rPr>
        <w:t xml:space="preserve"> </w:t>
      </w:r>
    </w:p>
    <w:p w14:paraId="2B89A5FE" w14:textId="77777777" w:rsidR="001B5591" w:rsidRPr="00DC43DA" w:rsidRDefault="001B5591" w:rsidP="001B5591">
      <w:pPr>
        <w:spacing w:after="0" w:line="360" w:lineRule="auto"/>
        <w:jc w:val="center"/>
        <w:rPr>
          <w:sz w:val="28"/>
          <w:szCs w:val="20"/>
        </w:rPr>
      </w:pPr>
      <w:r>
        <w:rPr>
          <w:sz w:val="28"/>
          <w:szCs w:val="20"/>
        </w:rPr>
        <w:t>-</w:t>
      </w:r>
      <w:r w:rsidRPr="00DC43DA">
        <w:rPr>
          <w:sz w:val="28"/>
          <w:szCs w:val="20"/>
        </w:rPr>
        <w:t>Freizeitheim und Seg</w:t>
      </w:r>
      <w:r>
        <w:rPr>
          <w:sz w:val="28"/>
          <w:szCs w:val="20"/>
        </w:rPr>
        <w:t>e</w:t>
      </w:r>
      <w:r w:rsidRPr="00DC43DA">
        <w:rPr>
          <w:sz w:val="28"/>
          <w:szCs w:val="20"/>
        </w:rPr>
        <w:t>lzentrum</w:t>
      </w:r>
      <w:r>
        <w:rPr>
          <w:sz w:val="28"/>
          <w:szCs w:val="20"/>
        </w:rPr>
        <w:t>-</w:t>
      </w:r>
    </w:p>
    <w:p w14:paraId="5AB1B892" w14:textId="77777777" w:rsidR="001B5591" w:rsidRDefault="001B5591" w:rsidP="001B5591">
      <w:pPr>
        <w:spacing w:after="0" w:line="200" w:lineRule="exact"/>
        <w:rPr>
          <w:sz w:val="20"/>
          <w:szCs w:val="20"/>
        </w:rPr>
      </w:pPr>
    </w:p>
    <w:p w14:paraId="6F0294D3" w14:textId="77777777" w:rsidR="001B5591" w:rsidRDefault="001B5591" w:rsidP="001B5591">
      <w:pPr>
        <w:spacing w:after="0" w:line="200" w:lineRule="exact"/>
        <w:rPr>
          <w:sz w:val="20"/>
          <w:szCs w:val="20"/>
        </w:rPr>
      </w:pPr>
    </w:p>
    <w:p w14:paraId="5114500C" w14:textId="77777777" w:rsidR="001B5591" w:rsidRDefault="001B5591" w:rsidP="001B5591">
      <w:pPr>
        <w:spacing w:after="0" w:line="200" w:lineRule="exact"/>
        <w:rPr>
          <w:sz w:val="20"/>
          <w:szCs w:val="20"/>
        </w:rPr>
      </w:pPr>
    </w:p>
    <w:p w14:paraId="134FBDB2" w14:textId="77777777" w:rsidR="001B5591" w:rsidRDefault="001B5591" w:rsidP="001B5591">
      <w:pPr>
        <w:spacing w:after="0" w:line="200" w:lineRule="exact"/>
        <w:rPr>
          <w:sz w:val="20"/>
          <w:szCs w:val="20"/>
        </w:rPr>
      </w:pPr>
    </w:p>
    <w:p w14:paraId="752D0744" w14:textId="77777777" w:rsidR="001B5591" w:rsidRDefault="001B5591" w:rsidP="001B5591">
      <w:pPr>
        <w:spacing w:after="0" w:line="200" w:lineRule="exact"/>
        <w:rPr>
          <w:sz w:val="20"/>
          <w:szCs w:val="20"/>
        </w:rPr>
      </w:pPr>
    </w:p>
    <w:p w14:paraId="5B7C9EFB" w14:textId="77777777" w:rsidR="001B5591" w:rsidRDefault="001B5591" w:rsidP="001B5591">
      <w:pPr>
        <w:spacing w:after="0" w:line="200" w:lineRule="exact"/>
        <w:rPr>
          <w:sz w:val="20"/>
          <w:szCs w:val="20"/>
        </w:rPr>
      </w:pPr>
    </w:p>
    <w:p w14:paraId="56EBF6F2" w14:textId="77777777" w:rsidR="001B5591" w:rsidRPr="006F43A0" w:rsidRDefault="001B5591" w:rsidP="001B5591">
      <w:pPr>
        <w:spacing w:after="0" w:line="200" w:lineRule="exact"/>
        <w:rPr>
          <w:sz w:val="20"/>
          <w:szCs w:val="20"/>
        </w:rPr>
      </w:pPr>
    </w:p>
    <w:p w14:paraId="356D941B" w14:textId="77777777" w:rsidR="001B5591" w:rsidRPr="006F43A0" w:rsidRDefault="001B5591" w:rsidP="001B5591">
      <w:pPr>
        <w:spacing w:after="0" w:line="200" w:lineRule="exact"/>
        <w:rPr>
          <w:sz w:val="20"/>
          <w:szCs w:val="20"/>
        </w:rPr>
      </w:pPr>
    </w:p>
    <w:p w14:paraId="47D7A2C1" w14:textId="7BBC96EA" w:rsidR="001B5591" w:rsidRDefault="001B5591" w:rsidP="001B5591">
      <w:pPr>
        <w:spacing w:after="0" w:line="360" w:lineRule="auto"/>
        <w:ind w:left="1894" w:right="1871"/>
        <w:jc w:val="center"/>
        <w:rPr>
          <w:rFonts w:ascii="Arial" w:eastAsia="Arial" w:hAnsi="Arial" w:cs="Arial"/>
          <w:w w:val="99"/>
          <w:sz w:val="48"/>
          <w:szCs w:val="48"/>
        </w:rPr>
      </w:pPr>
      <w:r>
        <w:rPr>
          <w:rFonts w:ascii="Arial" w:eastAsia="Arial" w:hAnsi="Arial" w:cs="Arial"/>
          <w:spacing w:val="2"/>
          <w:w w:val="99"/>
          <w:sz w:val="48"/>
          <w:szCs w:val="48"/>
        </w:rPr>
        <w:t>Konzept</w:t>
      </w:r>
    </w:p>
    <w:p w14:paraId="26526931" w14:textId="77777777" w:rsidR="001B5591" w:rsidRPr="002D5151" w:rsidRDefault="001B5591" w:rsidP="001B5591">
      <w:pPr>
        <w:spacing w:before="18" w:after="0" w:line="240" w:lineRule="exact"/>
        <w:rPr>
          <w:sz w:val="20"/>
          <w:szCs w:val="24"/>
        </w:rPr>
      </w:pPr>
    </w:p>
    <w:p w14:paraId="429A3346" w14:textId="77777777" w:rsidR="001B5591" w:rsidRDefault="001B5591" w:rsidP="001B5591">
      <w:pPr>
        <w:spacing w:before="18" w:after="0" w:line="240" w:lineRule="exact"/>
        <w:rPr>
          <w:sz w:val="24"/>
          <w:szCs w:val="24"/>
        </w:rPr>
      </w:pPr>
    </w:p>
    <w:p w14:paraId="30ADE04B" w14:textId="77777777" w:rsidR="001B5591" w:rsidRDefault="001B5591" w:rsidP="001B5591">
      <w:pPr>
        <w:spacing w:before="18" w:after="0" w:line="240" w:lineRule="exact"/>
        <w:rPr>
          <w:sz w:val="24"/>
          <w:szCs w:val="24"/>
        </w:rPr>
      </w:pPr>
    </w:p>
    <w:p w14:paraId="19826B40" w14:textId="77777777" w:rsidR="001B5591" w:rsidRDefault="001B5591" w:rsidP="001B5591">
      <w:pPr>
        <w:spacing w:before="18" w:after="0" w:line="240" w:lineRule="exact"/>
        <w:rPr>
          <w:sz w:val="24"/>
          <w:szCs w:val="24"/>
        </w:rPr>
      </w:pPr>
    </w:p>
    <w:p w14:paraId="3B592D19" w14:textId="77777777" w:rsidR="001B5591" w:rsidRDefault="001B5591" w:rsidP="001B5591">
      <w:pPr>
        <w:spacing w:before="18" w:after="0" w:line="240" w:lineRule="exact"/>
        <w:rPr>
          <w:sz w:val="24"/>
          <w:szCs w:val="24"/>
        </w:rPr>
      </w:pPr>
    </w:p>
    <w:p w14:paraId="6723F06C" w14:textId="77777777" w:rsidR="001B5591" w:rsidRPr="006F43A0" w:rsidRDefault="001B5591" w:rsidP="001B5591">
      <w:pPr>
        <w:spacing w:before="18" w:after="0" w:line="240" w:lineRule="exact"/>
        <w:rPr>
          <w:sz w:val="24"/>
          <w:szCs w:val="24"/>
        </w:rPr>
      </w:pPr>
    </w:p>
    <w:p w14:paraId="68CB3EFE" w14:textId="7F072EB1" w:rsidR="001B5591" w:rsidRPr="00CA6E78" w:rsidRDefault="001B5591" w:rsidP="001B5591">
      <w:pPr>
        <w:spacing w:after="0" w:line="240" w:lineRule="auto"/>
        <w:ind w:left="3366" w:right="3342"/>
        <w:jc w:val="center"/>
        <w:rPr>
          <w:rFonts w:ascii="Arial" w:eastAsia="Arial" w:hAnsi="Arial" w:cs="Arial"/>
          <w:sz w:val="20"/>
          <w:szCs w:val="20"/>
        </w:rPr>
      </w:pPr>
      <w:r>
        <w:rPr>
          <w:rFonts w:ascii="Arial" w:eastAsia="Arial" w:hAnsi="Arial" w:cs="Arial"/>
          <w:spacing w:val="-1"/>
          <w:sz w:val="20"/>
          <w:szCs w:val="20"/>
        </w:rPr>
        <w:t>Stand:</w:t>
      </w:r>
      <w:r w:rsidRPr="00CA6E78">
        <w:rPr>
          <w:rFonts w:ascii="Arial" w:eastAsia="Arial" w:hAnsi="Arial" w:cs="Arial"/>
          <w:spacing w:val="-6"/>
          <w:sz w:val="20"/>
          <w:szCs w:val="20"/>
        </w:rPr>
        <w:t xml:space="preserve"> </w:t>
      </w:r>
      <w:r>
        <w:rPr>
          <w:rFonts w:ascii="Arial" w:eastAsia="Arial" w:hAnsi="Arial" w:cs="Arial"/>
          <w:spacing w:val="1"/>
          <w:sz w:val="20"/>
          <w:szCs w:val="20"/>
        </w:rPr>
        <w:t>Februar 2021</w:t>
      </w:r>
    </w:p>
    <w:p w14:paraId="583C755B" w14:textId="77777777" w:rsidR="001B5591" w:rsidRDefault="001B5591" w:rsidP="001B5591">
      <w:r>
        <w:br w:type="page"/>
      </w:r>
    </w:p>
    <w:sdt>
      <w:sdtPr>
        <w:rPr>
          <w:rFonts w:asciiTheme="minorHAnsi" w:eastAsiaTheme="minorHAnsi" w:hAnsiTheme="minorHAnsi" w:cstheme="minorBidi"/>
          <w:b w:val="0"/>
          <w:bCs w:val="0"/>
          <w:color w:val="auto"/>
          <w:sz w:val="22"/>
          <w:szCs w:val="22"/>
          <w:lang w:val="en-US" w:eastAsia="en-US"/>
        </w:rPr>
        <w:id w:val="-1647963247"/>
        <w:docPartObj>
          <w:docPartGallery w:val="Table of Contents"/>
          <w:docPartUnique/>
        </w:docPartObj>
      </w:sdtPr>
      <w:sdtEndPr>
        <w:rPr>
          <w:lang w:val="de-DE"/>
        </w:rPr>
      </w:sdtEndPr>
      <w:sdtContent>
        <w:p w14:paraId="226F1128" w14:textId="77777777" w:rsidR="001B5591" w:rsidRDefault="001B5591" w:rsidP="001B5591">
          <w:pPr>
            <w:pStyle w:val="Inhaltsverzeichnisberschrift"/>
          </w:pPr>
          <w:r>
            <w:t>Inhaltsverzeichnis</w:t>
          </w:r>
        </w:p>
        <w:p w14:paraId="0232BBE4" w14:textId="7BDF78DD" w:rsidR="0045256E" w:rsidRDefault="001B5591">
          <w:pPr>
            <w:pStyle w:val="Verzeichnis1"/>
            <w:tabs>
              <w:tab w:val="left" w:pos="440"/>
              <w:tab w:val="right" w:leader="dot" w:pos="9062"/>
            </w:tabs>
            <w:rPr>
              <w:rFonts w:eastAsiaTheme="minorEastAsia"/>
              <w:noProof/>
              <w:lang w:val="de-DE" w:eastAsia="de-DE"/>
            </w:rPr>
          </w:pPr>
          <w:r>
            <w:fldChar w:fldCharType="begin"/>
          </w:r>
          <w:r>
            <w:instrText xml:space="preserve"> TOC \o "1-3" \h \z \u </w:instrText>
          </w:r>
          <w:r>
            <w:fldChar w:fldCharType="separate"/>
          </w:r>
          <w:hyperlink w:anchor="_Toc64973649" w:history="1">
            <w:r w:rsidR="0045256E" w:rsidRPr="0045128D">
              <w:rPr>
                <w:rStyle w:val="Hyperlink"/>
                <w:noProof/>
                <w:lang w:val="de-DE"/>
              </w:rPr>
              <w:t>1.</w:t>
            </w:r>
            <w:r w:rsidR="0045256E">
              <w:rPr>
                <w:rFonts w:eastAsiaTheme="minorEastAsia"/>
                <w:noProof/>
                <w:lang w:val="de-DE" w:eastAsia="de-DE"/>
              </w:rPr>
              <w:tab/>
            </w:r>
            <w:r w:rsidR="0045256E" w:rsidRPr="0045128D">
              <w:rPr>
                <w:rStyle w:val="Hyperlink"/>
                <w:noProof/>
                <w:lang w:val="de-DE"/>
              </w:rPr>
              <w:t>Wer wir sind</w:t>
            </w:r>
            <w:r w:rsidR="0045256E">
              <w:rPr>
                <w:noProof/>
                <w:webHidden/>
              </w:rPr>
              <w:tab/>
            </w:r>
            <w:r w:rsidR="0045256E">
              <w:rPr>
                <w:noProof/>
                <w:webHidden/>
              </w:rPr>
              <w:fldChar w:fldCharType="begin"/>
            </w:r>
            <w:r w:rsidR="0045256E">
              <w:rPr>
                <w:noProof/>
                <w:webHidden/>
              </w:rPr>
              <w:instrText xml:space="preserve"> PAGEREF _Toc64973649 \h </w:instrText>
            </w:r>
            <w:r w:rsidR="0045256E">
              <w:rPr>
                <w:noProof/>
                <w:webHidden/>
              </w:rPr>
            </w:r>
            <w:r w:rsidR="0045256E">
              <w:rPr>
                <w:noProof/>
                <w:webHidden/>
              </w:rPr>
              <w:fldChar w:fldCharType="separate"/>
            </w:r>
            <w:r w:rsidR="002A454D">
              <w:rPr>
                <w:noProof/>
                <w:webHidden/>
              </w:rPr>
              <w:t>4</w:t>
            </w:r>
            <w:r w:rsidR="0045256E">
              <w:rPr>
                <w:noProof/>
                <w:webHidden/>
              </w:rPr>
              <w:fldChar w:fldCharType="end"/>
            </w:r>
          </w:hyperlink>
        </w:p>
        <w:p w14:paraId="12ED31CB" w14:textId="6F5EBF97" w:rsidR="001B5591" w:rsidRDefault="001B5591" w:rsidP="001B5591">
          <w:pPr>
            <w:rPr>
              <w:b/>
              <w:bCs/>
            </w:rPr>
          </w:pPr>
          <w:r>
            <w:rPr>
              <w:b/>
              <w:bCs/>
            </w:rPr>
            <w:fldChar w:fldCharType="end"/>
          </w:r>
        </w:p>
      </w:sdtContent>
    </w:sdt>
    <w:p w14:paraId="309BF5BD" w14:textId="77777777" w:rsidR="001B5591" w:rsidRDefault="001B5591" w:rsidP="001B5591">
      <w:pPr>
        <w:rPr>
          <w:rStyle w:val="Hyperlink"/>
          <w:noProof/>
          <w:color w:val="365F91" w:themeColor="accent1" w:themeShade="BF"/>
        </w:rPr>
      </w:pPr>
    </w:p>
    <w:p w14:paraId="6A2F27F4" w14:textId="77777777" w:rsidR="001B5591" w:rsidRDefault="001B5591" w:rsidP="001B5591">
      <w:pPr>
        <w:rPr>
          <w:rStyle w:val="Hyperlink"/>
          <w:noProof/>
          <w:color w:val="365F91" w:themeColor="accent1" w:themeShade="BF"/>
        </w:rPr>
      </w:pPr>
    </w:p>
    <w:p w14:paraId="2E1CA2BE" w14:textId="77777777" w:rsidR="001B5591" w:rsidRDefault="001B5591" w:rsidP="001B5591">
      <w:pPr>
        <w:rPr>
          <w:rStyle w:val="Hyperlink"/>
          <w:noProof/>
          <w:color w:val="365F91" w:themeColor="accent1" w:themeShade="BF"/>
        </w:rPr>
      </w:pPr>
    </w:p>
    <w:p w14:paraId="1B9C2A78" w14:textId="77777777" w:rsidR="001B5591" w:rsidRDefault="001B5591" w:rsidP="001B5591">
      <w:pPr>
        <w:rPr>
          <w:rStyle w:val="Hyperlink"/>
          <w:noProof/>
          <w:color w:val="365F91" w:themeColor="accent1" w:themeShade="BF"/>
        </w:rPr>
      </w:pPr>
    </w:p>
    <w:p w14:paraId="5115F018" w14:textId="77777777" w:rsidR="001B5591" w:rsidRDefault="001B5591" w:rsidP="001B5591">
      <w:pPr>
        <w:rPr>
          <w:rStyle w:val="Hyperlink"/>
          <w:noProof/>
          <w:color w:val="365F91" w:themeColor="accent1" w:themeShade="BF"/>
        </w:rPr>
      </w:pPr>
    </w:p>
    <w:p w14:paraId="51A8B2E4" w14:textId="77777777" w:rsidR="001B5591" w:rsidRPr="00E34EE0" w:rsidRDefault="001B5591" w:rsidP="001B5591">
      <w:pPr>
        <w:rPr>
          <w:rFonts w:asciiTheme="majorHAnsi" w:eastAsiaTheme="majorEastAsia" w:hAnsiTheme="majorHAnsi" w:cstheme="majorBidi"/>
          <w:b/>
          <w:bCs/>
          <w:color w:val="365F91" w:themeColor="accent1" w:themeShade="BF"/>
          <w:sz w:val="28"/>
          <w:szCs w:val="28"/>
          <w:lang w:eastAsia="de-DE"/>
        </w:rPr>
      </w:pPr>
      <w:r>
        <w:rPr>
          <w:rFonts w:asciiTheme="majorHAnsi" w:eastAsiaTheme="majorEastAsia" w:hAnsiTheme="majorHAnsi" w:cstheme="majorBidi"/>
          <w:b/>
          <w:bCs/>
          <w:color w:val="365F91" w:themeColor="accent1" w:themeShade="BF"/>
          <w:sz w:val="28"/>
          <w:szCs w:val="28"/>
          <w:lang w:eastAsia="de-DE"/>
        </w:rPr>
        <w:br w:type="page"/>
      </w:r>
      <w:r w:rsidRPr="00E34EE0">
        <w:rPr>
          <w:rFonts w:asciiTheme="majorHAnsi" w:eastAsiaTheme="majorEastAsia" w:hAnsiTheme="majorHAnsi" w:cstheme="majorBidi"/>
          <w:b/>
          <w:bCs/>
          <w:color w:val="365F91" w:themeColor="accent1" w:themeShade="BF"/>
          <w:sz w:val="28"/>
          <w:szCs w:val="28"/>
          <w:lang w:eastAsia="de-DE"/>
        </w:rPr>
        <w:lastRenderedPageBreak/>
        <w:t>Anhänge</w:t>
      </w:r>
    </w:p>
    <w:p w14:paraId="196AA613" w14:textId="67F48284" w:rsidR="00A402B4" w:rsidRDefault="00171665" w:rsidP="00613883">
      <w:r>
        <w:fldChar w:fldCharType="begin"/>
      </w:r>
      <w:r>
        <w:instrText xml:space="preserve"> TOC \h \z \c "Anhang" </w:instrText>
      </w:r>
      <w:r>
        <w:fldChar w:fldCharType="separate"/>
      </w:r>
      <w:r w:rsidR="001B5591">
        <w:rPr>
          <w:b/>
          <w:bCs/>
          <w:noProof/>
        </w:rPr>
        <w:t>Es konnten keine Einträge für ein Abbildungsverzeichnis gefunden werden.</w:t>
      </w:r>
      <w:r>
        <w:rPr>
          <w:b/>
          <w:bCs/>
          <w:noProof/>
        </w:rPr>
        <w:fldChar w:fldCharType="end"/>
      </w:r>
      <w:r w:rsidR="001B5591">
        <w:br w:type="page"/>
      </w:r>
    </w:p>
    <w:p w14:paraId="409E84CF" w14:textId="282ED6FB" w:rsidR="00A402B4" w:rsidRPr="00A402B4" w:rsidRDefault="0042501C" w:rsidP="00A402B4">
      <w:pPr>
        <w:pStyle w:val="berschrift1"/>
        <w:numPr>
          <w:ilvl w:val="0"/>
          <w:numId w:val="5"/>
        </w:numPr>
        <w:ind w:left="360"/>
        <w:rPr>
          <w:lang w:val="de-DE"/>
        </w:rPr>
      </w:pPr>
      <w:bookmarkStart w:id="0" w:name="_Toc64973649"/>
      <w:r>
        <w:rPr>
          <w:noProof/>
          <w:lang w:val="de-DE"/>
        </w:rPr>
        <w:lastRenderedPageBreak/>
        <mc:AlternateContent>
          <mc:Choice Requires="wps">
            <w:drawing>
              <wp:anchor distT="0" distB="0" distL="114300" distR="114300" simplePos="0" relativeHeight="251663872" behindDoc="0" locked="0" layoutInCell="1" allowOverlap="1" wp14:anchorId="1D4B4C06" wp14:editId="40280E86">
                <wp:simplePos x="0" y="0"/>
                <wp:positionH relativeFrom="page">
                  <wp:align>left</wp:align>
                </wp:positionH>
                <wp:positionV relativeFrom="paragraph">
                  <wp:posOffset>-508635</wp:posOffset>
                </wp:positionV>
                <wp:extent cx="5972175" cy="7847330"/>
                <wp:effectExtent l="0" t="0" r="5397" b="0"/>
                <wp:wrapSquare wrapText="bothSides"/>
                <wp:docPr id="12" name="Textfeld 12" hidden="1"/>
                <wp:cNvGraphicFramePr/>
                <a:graphic xmlns:a="http://schemas.openxmlformats.org/drawingml/2006/main">
                  <a:graphicData uri="http://schemas.microsoft.com/office/word/2010/wordprocessingShape">
                    <wps:wsp>
                      <wps:cNvSpPr txBox="1"/>
                      <wps:spPr>
                        <a:xfrm rot="16200000">
                          <a:off x="0" y="0"/>
                          <a:ext cx="5972175" cy="7847330"/>
                        </a:xfrm>
                        <a:prstGeom prst="rect">
                          <a:avLst/>
                        </a:prstGeom>
                        <a:noFill/>
                        <a:ln>
                          <a:noFill/>
                        </a:ln>
                      </wps:spPr>
                      <wps:txbx>
                        <w:txbxContent>
                          <w:p w14:paraId="40EA5352" w14:textId="77777777" w:rsidR="00955E8C" w:rsidRPr="00955E8C" w:rsidRDefault="00955E8C" w:rsidP="00955E8C">
                            <w:pPr>
                              <w:autoSpaceDE w:val="0"/>
                              <w:autoSpaceDN w:val="0"/>
                              <w:adjustRightInd w:val="0"/>
                              <w:spacing w:after="0" w:line="360" w:lineRule="auto"/>
                              <w:jc w:val="center"/>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pPr>
                            <w:r w:rsidRPr="00955E8C">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t>Gruppe</w:t>
                            </w:r>
                          </w:p>
                          <w:p w14:paraId="788B469E" w14:textId="77777777" w:rsidR="00955E8C" w:rsidRPr="00955E8C" w:rsidRDefault="00955E8C" w:rsidP="00955E8C">
                            <w:pPr>
                              <w:autoSpaceDE w:val="0"/>
                              <w:autoSpaceDN w:val="0"/>
                              <w:adjustRightInd w:val="0"/>
                              <w:spacing w:after="0" w:line="360" w:lineRule="auto"/>
                              <w:jc w:val="center"/>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pPr>
                          </w:p>
                          <w:p w14:paraId="12210B0B" w14:textId="77777777" w:rsidR="00955E8C" w:rsidRPr="00DB6D21" w:rsidRDefault="00955E8C" w:rsidP="00955E8C">
                            <w:pPr>
                              <w:autoSpaceDE w:val="0"/>
                              <w:autoSpaceDN w:val="0"/>
                              <w:adjustRightInd w:val="0"/>
                              <w:spacing w:after="0" w:line="360" w:lineRule="auto"/>
                              <w:jc w:val="center"/>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pPr>
                            <w:r w:rsidRPr="00DB6D21">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t>Gruppe</w:t>
                            </w:r>
                          </w:p>
                        </w:txbxContent>
                      </wps:txbx>
                      <wps:bodyPr rot="0" spcFirstLastPara="1" vertOverflow="overflow" horzOverflow="overflow" vert="horz" wrap="square" lIns="91440" tIns="45720" rIns="91440" bIns="45720" numCol="1" spcCol="0" rtlCol="0" fromWordArt="0" anchor="t" anchorCtr="0" forceAA="0" compatLnSpc="1">
                        <a:prstTxWarp prst="textButto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B4C06" id="_x0000_t202" coordsize="21600,21600" o:spt="202" path="m,l,21600r21600,l21600,xe">
                <v:stroke joinstyle="miter"/>
                <v:path gradientshapeok="t" o:connecttype="rect"/>
              </v:shapetype>
              <v:shape id="Textfeld 12" o:spid="_x0000_s1026" type="#_x0000_t202" style="position:absolute;left:0;text-align:left;margin-left:0;margin-top:-40.05pt;width:470.25pt;height:617.9pt;rotation:-90;z-index:251663872;visibility:hidden;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" filled="f" stroked="f">
                <v:textbox>
                  <w:txbxContent>
                    <w:p w14:paraId="40EA5352" w14:textId="77777777" w:rsidR="00955E8C" w:rsidRPr="00955E8C" w:rsidRDefault="00955E8C" w:rsidP="00955E8C">
                      <w:pPr>
                        <w:autoSpaceDE w:val="0"/>
                        <w:autoSpaceDN w:val="0"/>
                        <w:adjustRightInd w:val="0"/>
                        <w:spacing w:after="0" w:line="360" w:lineRule="auto"/>
                        <w:jc w:val="center"/>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pPr>
                      <w:r w:rsidRPr="00955E8C">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t>Gruppe</w:t>
                      </w:r>
                    </w:p>
                    <w:p w14:paraId="788B469E" w14:textId="77777777" w:rsidR="00955E8C" w:rsidRPr="00955E8C" w:rsidRDefault="00955E8C" w:rsidP="00955E8C">
                      <w:pPr>
                        <w:autoSpaceDE w:val="0"/>
                        <w:autoSpaceDN w:val="0"/>
                        <w:adjustRightInd w:val="0"/>
                        <w:spacing w:after="0" w:line="360" w:lineRule="auto"/>
                        <w:jc w:val="center"/>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pPr>
                    </w:p>
                    <w:p w14:paraId="12210B0B" w14:textId="77777777" w:rsidR="00955E8C" w:rsidRPr="00DB6D21" w:rsidRDefault="00955E8C" w:rsidP="00955E8C">
                      <w:pPr>
                        <w:autoSpaceDE w:val="0"/>
                        <w:autoSpaceDN w:val="0"/>
                        <w:adjustRightInd w:val="0"/>
                        <w:spacing w:after="0" w:line="360" w:lineRule="auto"/>
                        <w:jc w:val="center"/>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pPr>
                      <w:r w:rsidRPr="00DB6D21">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t>Gruppe</w:t>
                      </w:r>
                    </w:p>
                  </w:txbxContent>
                </v:textbox>
                <w10:wrap type="square" anchorx="page"/>
              </v:shape>
            </w:pict>
          </mc:Fallback>
        </mc:AlternateContent>
      </w:r>
      <w:r>
        <w:rPr>
          <w:noProof/>
          <w:lang w:val="de-DE"/>
        </w:rPr>
        <mc:AlternateContent>
          <mc:Choice Requires="wps">
            <w:drawing>
              <wp:anchor distT="0" distB="0" distL="114300" distR="114300" simplePos="0" relativeHeight="251662848" behindDoc="0" locked="0" layoutInCell="1" allowOverlap="1" wp14:anchorId="567D69DA" wp14:editId="6C35B60C">
                <wp:simplePos x="0" y="0"/>
                <wp:positionH relativeFrom="page">
                  <wp:align>left</wp:align>
                </wp:positionH>
                <wp:positionV relativeFrom="paragraph">
                  <wp:posOffset>607</wp:posOffset>
                </wp:positionV>
                <wp:extent cx="7895590" cy="7298690"/>
                <wp:effectExtent l="0" t="0" r="0" b="0"/>
                <wp:wrapSquare wrapText="bothSides"/>
                <wp:docPr id="1" name="Textfeld 1" hidden="1"/>
                <wp:cNvGraphicFramePr/>
                <a:graphic xmlns:a="http://schemas.openxmlformats.org/drawingml/2006/main">
                  <a:graphicData uri="http://schemas.microsoft.com/office/word/2010/wordprocessingShape">
                    <wps:wsp>
                      <wps:cNvSpPr txBox="1"/>
                      <wps:spPr>
                        <a:xfrm>
                          <a:off x="0" y="0"/>
                          <a:ext cx="7895590" cy="7299298"/>
                        </a:xfrm>
                        <a:prstGeom prst="rect">
                          <a:avLst/>
                        </a:prstGeom>
                        <a:noFill/>
                        <a:ln>
                          <a:noFill/>
                        </a:ln>
                      </wps:spPr>
                      <wps:txbx>
                        <w:txbxContent>
                          <w:p w14:paraId="343673B0" w14:textId="0B9833A0" w:rsidR="00955E8C" w:rsidRPr="00955E8C" w:rsidRDefault="00955E8C" w:rsidP="00955E8C">
                            <w:pPr>
                              <w:autoSpaceDE w:val="0"/>
                              <w:autoSpaceDN w:val="0"/>
                              <w:adjustRightInd w:val="0"/>
                              <w:spacing w:after="0" w:line="360" w:lineRule="auto"/>
                              <w:jc w:val="center"/>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pPr>
                            <w:r w:rsidRPr="00955E8C">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t>Gruppe</w:t>
                            </w:r>
                          </w:p>
                          <w:p w14:paraId="6193F732" w14:textId="77777777" w:rsidR="00955E8C" w:rsidRPr="00955E8C" w:rsidRDefault="00955E8C" w:rsidP="00955E8C">
                            <w:pPr>
                              <w:autoSpaceDE w:val="0"/>
                              <w:autoSpaceDN w:val="0"/>
                              <w:adjustRightInd w:val="0"/>
                              <w:spacing w:after="0" w:line="360" w:lineRule="auto"/>
                              <w:jc w:val="center"/>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pPr>
                          </w:p>
                          <w:p w14:paraId="19D1EE83" w14:textId="27F448A7" w:rsidR="00955E8C" w:rsidRPr="00955E8C" w:rsidRDefault="00955E8C" w:rsidP="00955E8C">
                            <w:pPr>
                              <w:autoSpaceDE w:val="0"/>
                              <w:autoSpaceDN w:val="0"/>
                              <w:adjustRightInd w:val="0"/>
                              <w:spacing w:after="0" w:line="360" w:lineRule="auto"/>
                              <w:jc w:val="center"/>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pPr>
                            <w:r w:rsidRPr="00955E8C">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t>Gruppe</w:t>
                            </w:r>
                          </w:p>
                        </w:txbxContent>
                      </wps:txbx>
                      <wps:bodyPr rot="0" spcFirstLastPara="1" vertOverflow="overflow" horzOverflow="overflow" vert="horz" wrap="square" lIns="91440" tIns="45720" rIns="91440" bIns="45720" numCol="1" spcCol="0" rtlCol="0" fromWordArt="0" anchor="t" anchorCtr="0" forceAA="0" compatLnSpc="1">
                        <a:prstTxWarp prst="textButton">
                          <a:avLst/>
                        </a:prstTxWarp>
                        <a:noAutofit/>
                      </wps:bodyPr>
                    </wps:wsp>
                  </a:graphicData>
                </a:graphic>
                <wp14:sizeRelH relativeFrom="margin">
                  <wp14:pctWidth>0</wp14:pctWidth>
                </wp14:sizeRelH>
                <wp14:sizeRelV relativeFrom="margin">
                  <wp14:pctHeight>0</wp14:pctHeight>
                </wp14:sizeRelV>
              </wp:anchor>
            </w:drawing>
          </mc:Choice>
          <mc:Fallback>
            <w:pict>
              <v:shape w14:anchorId="567D69DA" id="Textfeld 1" o:spid="_x0000_s1027" type="#_x0000_t202" style="position:absolute;left:0;text-align:left;margin-left:0;margin-top:.05pt;width:621.7pt;height:574.7pt;z-index:251662848;visibility:hidden;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" filled="f" stroked="f">
                <v:textbox>
                  <w:txbxContent>
                    <w:p w14:paraId="343673B0" w14:textId="0B9833A0" w:rsidR="00955E8C" w:rsidRPr="00955E8C" w:rsidRDefault="00955E8C" w:rsidP="00955E8C">
                      <w:pPr>
                        <w:autoSpaceDE w:val="0"/>
                        <w:autoSpaceDN w:val="0"/>
                        <w:adjustRightInd w:val="0"/>
                        <w:spacing w:after="0" w:line="360" w:lineRule="auto"/>
                        <w:jc w:val="center"/>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pPr>
                      <w:r w:rsidRPr="00955E8C">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t>Gruppe</w:t>
                      </w:r>
                    </w:p>
                    <w:p w14:paraId="6193F732" w14:textId="77777777" w:rsidR="00955E8C" w:rsidRPr="00955E8C" w:rsidRDefault="00955E8C" w:rsidP="00955E8C">
                      <w:pPr>
                        <w:autoSpaceDE w:val="0"/>
                        <w:autoSpaceDN w:val="0"/>
                        <w:adjustRightInd w:val="0"/>
                        <w:spacing w:after="0" w:line="360" w:lineRule="auto"/>
                        <w:jc w:val="center"/>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pPr>
                    </w:p>
                    <w:p w14:paraId="19D1EE83" w14:textId="27F448A7" w:rsidR="00955E8C" w:rsidRPr="00955E8C" w:rsidRDefault="00955E8C" w:rsidP="00955E8C">
                      <w:pPr>
                        <w:autoSpaceDE w:val="0"/>
                        <w:autoSpaceDN w:val="0"/>
                        <w:adjustRightInd w:val="0"/>
                        <w:spacing w:after="0" w:line="360" w:lineRule="auto"/>
                        <w:jc w:val="center"/>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pPr>
                      <w:r w:rsidRPr="00955E8C">
                        <w:rPr>
                          <w:rFonts w:cstheme="minorHAnsi"/>
                          <w:b/>
                          <w:outline/>
                          <w:color w:val="4BACC6"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20000"/>
                                <w14:lumOff w14:val="80000"/>
                              </w14:schemeClr>
                            </w14:solidFill>
                            <w14:prstDash w14:val="solid"/>
                            <w14:round/>
                          </w14:textOutline>
                          <w14:textFill>
                            <w14:solidFill>
                              <w14:srgbClr w14:val="FFFFFF"/>
                            </w14:solidFill>
                          </w14:textFill>
                        </w:rPr>
                        <w:t>Gruppe</w:t>
                      </w:r>
                    </w:p>
                  </w:txbxContent>
                </v:textbox>
                <w10:wrap type="square" anchorx="page"/>
              </v:shape>
            </w:pict>
          </mc:Fallback>
        </mc:AlternateContent>
      </w:r>
      <w:r w:rsidR="00D26231">
        <w:rPr>
          <w:noProof/>
          <w:lang w:val="de-DE"/>
        </w:rPr>
        <w:drawing>
          <wp:anchor distT="0" distB="0" distL="114300" distR="114300" simplePos="0" relativeHeight="251660800" behindDoc="0" locked="0" layoutInCell="1" allowOverlap="1" wp14:anchorId="61F3BC10" wp14:editId="319351A8">
            <wp:simplePos x="0" y="0"/>
            <wp:positionH relativeFrom="column">
              <wp:posOffset>2659131</wp:posOffset>
            </wp:positionH>
            <wp:positionV relativeFrom="paragraph">
              <wp:posOffset>3052583</wp:posOffset>
            </wp:positionV>
            <wp:extent cx="667385" cy="586740"/>
            <wp:effectExtent l="0" t="0" r="0" b="3810"/>
            <wp:wrapSquare wrapText="bothSides"/>
            <wp:docPr id="4" name="Grafik 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hidden="1"/>
                    <pic:cNvPicPr>
                      <a:picLocks noChangeAspect="1"/>
                    </pic:cNvPicPr>
                  </pic:nvPicPr>
                  <pic:blipFill>
                    <a:blip r:embed="rId9" cstate="print">
                      <a:alphaModFix amt="57000"/>
                      <a:extLst>
                        <a:ext uri="{28A0092B-C50C-407E-A947-70E740481C1C}">
                          <a14:useLocalDpi xmlns:a14="http://schemas.microsoft.com/office/drawing/2010/main" val="0"/>
                        </a:ext>
                      </a:extLst>
                    </a:blip>
                    <a:stretch>
                      <a:fillRect/>
                    </a:stretch>
                  </pic:blipFill>
                  <pic:spPr>
                    <a:xfrm>
                      <a:off x="0" y="0"/>
                      <a:ext cx="667385" cy="586740"/>
                    </a:xfrm>
                    <a:prstGeom prst="rect">
                      <a:avLst/>
                    </a:prstGeom>
                  </pic:spPr>
                </pic:pic>
              </a:graphicData>
            </a:graphic>
          </wp:anchor>
        </w:drawing>
      </w:r>
      <w:r w:rsidR="0045256E">
        <w:rPr>
          <w:lang w:val="de-DE"/>
        </w:rPr>
        <w:t xml:space="preserve">Allgemeines: </w:t>
      </w:r>
      <w:r w:rsidR="001B5591" w:rsidRPr="001B5591">
        <w:rPr>
          <w:lang w:val="de-DE"/>
        </w:rPr>
        <w:t>Wer sind</w:t>
      </w:r>
      <w:bookmarkEnd w:id="0"/>
      <w:r w:rsidR="0045256E">
        <w:rPr>
          <w:lang w:val="de-DE"/>
        </w:rPr>
        <w:t xml:space="preserve"> wir?</w:t>
      </w:r>
    </w:p>
    <w:p w14:paraId="6464DF8F" w14:textId="28C08E69" w:rsidR="00955E8C" w:rsidRDefault="00A23ADE" w:rsidP="00E75FB5">
      <w:pPr>
        <w:autoSpaceDE w:val="0"/>
        <w:autoSpaceDN w:val="0"/>
        <w:adjustRightInd w:val="0"/>
        <w:spacing w:after="0" w:line="360" w:lineRule="auto"/>
        <w:jc w:val="both"/>
        <w:rPr>
          <w:rFonts w:cstheme="minorHAnsi"/>
        </w:rPr>
      </w:pPr>
      <w:r w:rsidRPr="00E75FB5">
        <w:rPr>
          <w:rFonts w:cstheme="minorHAnsi"/>
        </w:rPr>
        <w:t>Haus Warwisch e.V. wurde 1990 gegründet und hat 1991 das Freizeitheim und Segelzentrum Haus Warwisch als Ausgründung aus dem damaligen Verein Jugendhilfe e.V. in seine Trägerschaft übernommen. In den folgenden Jahren hat der Träger sein Angebotsprofil erweitert. Der Schwerpunkt seiner Tätigkeit im Rahmen der Jugendhilfe liegt im Bereich der Gruppenarbeit und der erlebnispädagogisch geprägten Aktivitäten.</w:t>
      </w:r>
    </w:p>
    <w:p w14:paraId="4A71C965" w14:textId="2CA807C2" w:rsidR="00A23ADE" w:rsidRDefault="00B567C7" w:rsidP="00E75FB5">
      <w:pPr>
        <w:autoSpaceDE w:val="0"/>
        <w:autoSpaceDN w:val="0"/>
        <w:adjustRightInd w:val="0"/>
        <w:spacing w:after="0" w:line="360" w:lineRule="auto"/>
        <w:jc w:val="both"/>
        <w:rPr>
          <w:rFonts w:cstheme="minorHAnsi"/>
        </w:rPr>
      </w:pPr>
      <w:r>
        <w:rPr>
          <w:rFonts w:cstheme="minorHAnsi"/>
        </w:rPr>
        <w:t xml:space="preserve">In über 30 Jahren hat sich die Struktur des Haus </w:t>
      </w:r>
      <w:r w:rsidR="00A23ADE" w:rsidRPr="00E75FB5">
        <w:rPr>
          <w:rFonts w:cstheme="minorHAnsi"/>
        </w:rPr>
        <w:t>Warwisch</w:t>
      </w:r>
      <w:r>
        <w:rPr>
          <w:rFonts w:cstheme="minorHAnsi"/>
        </w:rPr>
        <w:t xml:space="preserve"> e.V. stetig weiterentwickelt. Folgende Grafik gibt den</w:t>
      </w:r>
      <w:r w:rsidR="00D50AE4">
        <w:rPr>
          <w:rFonts w:cstheme="minorHAnsi"/>
        </w:rPr>
        <w:t xml:space="preserve"> aktuellen</w:t>
      </w:r>
      <w:r>
        <w:rPr>
          <w:rFonts w:cstheme="minorHAnsi"/>
        </w:rPr>
        <w:t xml:space="preserve"> Aufbau des Vereins wieder:</w:t>
      </w:r>
    </w:p>
    <w:p w14:paraId="6EC3733F" w14:textId="6609523E" w:rsidR="006363BC" w:rsidRPr="00E75FB5" w:rsidRDefault="00D50AE4" w:rsidP="00E75FB5">
      <w:pPr>
        <w:autoSpaceDE w:val="0"/>
        <w:autoSpaceDN w:val="0"/>
        <w:adjustRightInd w:val="0"/>
        <w:spacing w:after="0" w:line="360" w:lineRule="auto"/>
        <w:jc w:val="both"/>
        <w:rPr>
          <w:rFonts w:cstheme="minorHAnsi"/>
        </w:rPr>
      </w:pPr>
      <w:r>
        <w:rPr>
          <w:noProof/>
        </w:rPr>
        <mc:AlternateContent>
          <mc:Choice Requires="wps">
            <w:drawing>
              <wp:anchor distT="0" distB="0" distL="114300" distR="114300" simplePos="0" relativeHeight="251667968" behindDoc="0" locked="0" layoutInCell="1" allowOverlap="1" wp14:anchorId="718D4464" wp14:editId="6A3A06F5">
                <wp:simplePos x="0" y="0"/>
                <wp:positionH relativeFrom="column">
                  <wp:posOffset>-283514</wp:posOffset>
                </wp:positionH>
                <wp:positionV relativeFrom="paragraph">
                  <wp:posOffset>3957430</wp:posOffset>
                </wp:positionV>
                <wp:extent cx="6459331" cy="532737"/>
                <wp:effectExtent l="0" t="0" r="17780" b="20320"/>
                <wp:wrapNone/>
                <wp:docPr id="7" name="Rechteck 7"/>
                <wp:cNvGraphicFramePr/>
                <a:graphic xmlns:a="http://schemas.openxmlformats.org/drawingml/2006/main">
                  <a:graphicData uri="http://schemas.microsoft.com/office/word/2010/wordprocessingShape">
                    <wps:wsp>
                      <wps:cNvSpPr/>
                      <wps:spPr>
                        <a:xfrm>
                          <a:off x="0" y="0"/>
                          <a:ext cx="6459331" cy="532737"/>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FC0BC7F" w14:textId="42544B12" w:rsidR="00CD7496" w:rsidRPr="00CD7496" w:rsidRDefault="00CD7496" w:rsidP="00CD7496">
                            <w:pPr>
                              <w:jc w:val="center"/>
                              <w:rPr>
                                <w:sz w:val="52"/>
                                <w:szCs w:val="52"/>
                              </w:rPr>
                            </w:pPr>
                            <w:r w:rsidRPr="00CD7496">
                              <w:rPr>
                                <w:sz w:val="52"/>
                                <w:szCs w:val="52"/>
                              </w:rPr>
                              <w:t>Kooperationen</w:t>
                            </w:r>
                            <w:r w:rsidR="00A43F70">
                              <w:rPr>
                                <w:sz w:val="52"/>
                                <w:szCs w:val="52"/>
                              </w:rPr>
                              <w:t>/Sozialraumorientierung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8D4464" id="Rechteck 7" o:spid="_x0000_s1028" style="position:absolute;left:0;text-align:left;margin-left:-22.3pt;margin-top:311.6pt;width:508.6pt;height:41.9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" fillcolor="white [3201]" strokecolor="#4f81bd [3204]" strokeweight="2pt">
                <v:textbox>
                  <w:txbxContent>
                    <w:p w14:paraId="4FC0BC7F" w14:textId="42544B12" w:rsidR="00CD7496" w:rsidRPr="00CD7496" w:rsidRDefault="00CD7496" w:rsidP="00CD7496">
                      <w:pPr>
                        <w:jc w:val="center"/>
                        <w:rPr>
                          <w:sz w:val="52"/>
                          <w:szCs w:val="52"/>
                        </w:rPr>
                      </w:pPr>
                      <w:r w:rsidRPr="00CD7496">
                        <w:rPr>
                          <w:sz w:val="52"/>
                          <w:szCs w:val="52"/>
                        </w:rPr>
                        <w:t>Kooperationen</w:t>
                      </w:r>
                      <w:r w:rsidR="00A43F70">
                        <w:rPr>
                          <w:sz w:val="52"/>
                          <w:szCs w:val="52"/>
                        </w:rPr>
                        <w:t>/Sozialraumorientierung</w:t>
                      </w:r>
                    </w:p>
                  </w:txbxContent>
                </v:textbox>
              </v:rect>
            </w:pict>
          </mc:Fallback>
        </mc:AlternateContent>
      </w:r>
      <w:r>
        <w:rPr>
          <w:noProof/>
        </w:rPr>
        <w:drawing>
          <wp:anchor distT="0" distB="0" distL="114300" distR="114300" simplePos="0" relativeHeight="251666944" behindDoc="1" locked="0" layoutInCell="1" allowOverlap="1" wp14:anchorId="4EF7C2BC" wp14:editId="4DCC4D8A">
            <wp:simplePos x="0" y="0"/>
            <wp:positionH relativeFrom="column">
              <wp:posOffset>2613577</wp:posOffset>
            </wp:positionH>
            <wp:positionV relativeFrom="paragraph">
              <wp:posOffset>324347</wp:posOffset>
            </wp:positionV>
            <wp:extent cx="667385" cy="586740"/>
            <wp:effectExtent l="0" t="0" r="0" b="381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9" cstate="print">
                      <a:alphaModFix/>
                      <a:extLst>
                        <a:ext uri="{28A0092B-C50C-407E-A947-70E740481C1C}">
                          <a14:useLocalDpi xmlns:a14="http://schemas.microsoft.com/office/drawing/2010/main" val="0"/>
                        </a:ext>
                      </a:extLst>
                    </a:blip>
                    <a:stretch>
                      <a:fillRect/>
                    </a:stretch>
                  </pic:blipFill>
                  <pic:spPr>
                    <a:xfrm>
                      <a:off x="0" y="0"/>
                      <a:ext cx="667385" cy="586740"/>
                    </a:xfrm>
                    <a:prstGeom prst="rect">
                      <a:avLst/>
                    </a:prstGeom>
                  </pic:spPr>
                </pic:pic>
              </a:graphicData>
            </a:graphic>
          </wp:anchor>
        </w:drawing>
      </w:r>
      <w:r>
        <w:rPr>
          <w:noProof/>
        </w:rPr>
        <w:drawing>
          <wp:inline distT="0" distB="0" distL="0" distR="0" wp14:anchorId="72A387C4" wp14:editId="70F4151D">
            <wp:extent cx="5760720" cy="3793002"/>
            <wp:effectExtent l="76200" t="57150" r="87630" b="131445"/>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A07A775" w14:textId="0EA50D76" w:rsidR="00A23ADE" w:rsidRDefault="00A23ADE" w:rsidP="00A23ADE">
      <w:pPr>
        <w:autoSpaceDE w:val="0"/>
        <w:autoSpaceDN w:val="0"/>
        <w:adjustRightInd w:val="0"/>
        <w:spacing w:after="0" w:line="240" w:lineRule="auto"/>
        <w:jc w:val="both"/>
        <w:rPr>
          <w:rFonts w:cstheme="minorHAnsi"/>
        </w:rPr>
      </w:pPr>
    </w:p>
    <w:p w14:paraId="6D0221C9" w14:textId="77777777" w:rsidR="00D50AE4" w:rsidRPr="00E75FB5" w:rsidRDefault="00D50AE4" w:rsidP="00A23ADE">
      <w:pPr>
        <w:autoSpaceDE w:val="0"/>
        <w:autoSpaceDN w:val="0"/>
        <w:adjustRightInd w:val="0"/>
        <w:spacing w:after="0" w:line="240" w:lineRule="auto"/>
        <w:jc w:val="both"/>
        <w:rPr>
          <w:rFonts w:cstheme="minorHAnsi"/>
        </w:rPr>
      </w:pPr>
    </w:p>
    <w:p w14:paraId="2EE513A3" w14:textId="48B36988" w:rsidR="001B5591" w:rsidRDefault="0045256E" w:rsidP="00A23ADE">
      <w:pPr>
        <w:pStyle w:val="berschrift1"/>
        <w:ind w:left="357" w:hanging="357"/>
        <w:rPr>
          <w:sz w:val="26"/>
          <w:szCs w:val="26"/>
          <w:lang w:val="de-DE"/>
        </w:rPr>
      </w:pPr>
      <w:r w:rsidRPr="0045256E">
        <w:rPr>
          <w:sz w:val="26"/>
          <w:szCs w:val="26"/>
          <w:lang w:val="de-DE"/>
        </w:rPr>
        <w:t>1.</w:t>
      </w:r>
      <w:r>
        <w:rPr>
          <w:sz w:val="26"/>
          <w:szCs w:val="26"/>
          <w:lang w:val="de-DE"/>
        </w:rPr>
        <w:t>1. Wofür stehen wir?</w:t>
      </w:r>
    </w:p>
    <w:p w14:paraId="2FDAD216" w14:textId="012A69E5" w:rsidR="00A23ADE" w:rsidRPr="00E75FB5" w:rsidRDefault="00A23ADE" w:rsidP="00E75FB5">
      <w:pPr>
        <w:autoSpaceDE w:val="0"/>
        <w:autoSpaceDN w:val="0"/>
        <w:adjustRightInd w:val="0"/>
        <w:spacing w:after="0" w:line="360" w:lineRule="auto"/>
        <w:jc w:val="both"/>
        <w:rPr>
          <w:rFonts w:cstheme="minorHAnsi"/>
        </w:rPr>
      </w:pPr>
      <w:r w:rsidRPr="00E75FB5">
        <w:rPr>
          <w:rFonts w:cstheme="minorHAnsi"/>
        </w:rPr>
        <w:t>Im Haus Warwisch e.V. arbeiten und engagieren sich Menschen, die dem Grundgedanken des „Menschen als sozialem Wesen“ folgen. Heranwachsen, Reifung, Persönlichkeits- und Identitätsbildung des Menschen erfolgen in Wechselwirkung mit der Gesellschaft. „Gruppe“ bildet hier ein wichtiges Erlebnisfeld. Wir bieten Kindern und Jugendlichen Raum und Gelegenheit, in Gruppen Gleichaltriger neue Erfahrungen und Erlebnisse zu machen, sich Herausforderungen zu stellen und durch Gruppe einerseits Vertrauen, Stärke und Solidarität zu erleben andererseits Empathie zu entwickeln und Verantwortung zu übernehmen.</w:t>
      </w:r>
    </w:p>
    <w:p w14:paraId="78BA54B4" w14:textId="0399C711" w:rsidR="00A23ADE" w:rsidRPr="00E75FB5" w:rsidRDefault="00A23ADE" w:rsidP="00E75FB5">
      <w:pPr>
        <w:autoSpaceDE w:val="0"/>
        <w:autoSpaceDN w:val="0"/>
        <w:adjustRightInd w:val="0"/>
        <w:spacing w:after="0" w:line="360" w:lineRule="auto"/>
        <w:jc w:val="both"/>
        <w:rPr>
          <w:rFonts w:cstheme="minorHAnsi"/>
        </w:rPr>
      </w:pPr>
      <w:r w:rsidRPr="00E75FB5">
        <w:rPr>
          <w:rFonts w:cstheme="minorHAnsi"/>
        </w:rPr>
        <w:lastRenderedPageBreak/>
        <w:t>Der Grundsatz der Erlebnispädagogik: vom Erlebnis zur Erfahrung zur Erkenntnis ist handlungsleitend für die Gestaltung unserer Gruppenarbeit. Haus Warwisch e.V. ist konfessionell nicht gebunden - wir fühlen uns einem humanistischen Menschenbild in Anlehnung u.a. an Carl Rogers verpflichtet. Der „Gruppengedanke“ – dass Kinder und Jugendliche neben Familie, Schule und Peergroup wichtige und prägende Erfahrungen in Gruppen gleichaltriger mit Unterstützung und Anleitung von Gruppenleiter</w:t>
      </w:r>
      <w:r w:rsidR="00E75FB5">
        <w:rPr>
          <w:rFonts w:cstheme="minorHAnsi"/>
        </w:rPr>
        <w:t>*i</w:t>
      </w:r>
      <w:r w:rsidRPr="00E75FB5">
        <w:rPr>
          <w:rFonts w:cstheme="minorHAnsi"/>
        </w:rPr>
        <w:t xml:space="preserve">nnen erleben – eint die verschiedenen Projekte und Arbeitsfelder des Vereins. </w:t>
      </w:r>
    </w:p>
    <w:p w14:paraId="6FC23051" w14:textId="6EEA76EF" w:rsidR="0045256E" w:rsidRDefault="00A23ADE" w:rsidP="00E75FB5">
      <w:pPr>
        <w:pStyle w:val="Listenabsatz"/>
        <w:spacing w:after="0" w:line="360" w:lineRule="auto"/>
        <w:ind w:left="0"/>
        <w:jc w:val="both"/>
        <w:rPr>
          <w:rFonts w:cstheme="minorHAnsi"/>
        </w:rPr>
      </w:pPr>
      <w:r w:rsidRPr="00E75FB5">
        <w:rPr>
          <w:rFonts w:cstheme="minorHAnsi"/>
        </w:rPr>
        <w:t>Die strukturellen Voraussetzungen dafür zu schaffen und die Menschen dafür zusammenzubringen haben wir uns als Aufgabe gestellt. Gesellschaftliches Engagement und aktive Teilhabe am Gemeinwesen sind uns wichtig. Eine wesentliche Säule im Bereich der offenen Kinder- und Jugendgruppenarbeit ist die aktive Beteiligung von ehrenamtlichen Jugendgruppenleiter*innen – viele von ihnen sind unmittelbar aus unserer Gruppenarbeit in das eigene Engagement im Verein hineingewachsen</w:t>
      </w:r>
      <w:r w:rsidR="00821712">
        <w:rPr>
          <w:rFonts w:cstheme="minorHAnsi"/>
        </w:rPr>
        <w:t xml:space="preserve"> und konnten durch Verantwortungsübernahme Kompetenzen erwerben mit denen Sie gestärkt und gefestigt neue Felder für sich entdecken können.</w:t>
      </w:r>
    </w:p>
    <w:p w14:paraId="6D5775DD" w14:textId="77777777" w:rsidR="00821712" w:rsidRPr="00E75FB5" w:rsidRDefault="00821712" w:rsidP="00E75FB5">
      <w:pPr>
        <w:pStyle w:val="Listenabsatz"/>
        <w:spacing w:after="0" w:line="360" w:lineRule="auto"/>
        <w:ind w:left="0"/>
        <w:jc w:val="both"/>
        <w:rPr>
          <w:rFonts w:cstheme="minorHAnsi"/>
        </w:rPr>
      </w:pPr>
    </w:p>
    <w:p w14:paraId="11BB3C00" w14:textId="2308E866" w:rsidR="0045256E" w:rsidRDefault="0045256E" w:rsidP="0045256E">
      <w:pPr>
        <w:pStyle w:val="berschrift1"/>
        <w:ind w:left="357" w:hanging="357"/>
        <w:rPr>
          <w:sz w:val="26"/>
          <w:szCs w:val="26"/>
          <w:lang w:val="de-DE"/>
        </w:rPr>
      </w:pPr>
      <w:r w:rsidRPr="0045256E">
        <w:rPr>
          <w:sz w:val="26"/>
          <w:szCs w:val="26"/>
          <w:lang w:val="de-DE"/>
        </w:rPr>
        <w:t>1.2</w:t>
      </w:r>
      <w:r>
        <w:rPr>
          <w:sz w:val="26"/>
          <w:szCs w:val="26"/>
          <w:lang w:val="de-DE"/>
        </w:rPr>
        <w:t>.</w:t>
      </w:r>
      <w:r w:rsidRPr="0045256E">
        <w:rPr>
          <w:sz w:val="26"/>
          <w:szCs w:val="26"/>
          <w:lang w:val="de-DE"/>
        </w:rPr>
        <w:t xml:space="preserve"> Arbeitsfeld</w:t>
      </w:r>
      <w:r w:rsidR="00D13225">
        <w:rPr>
          <w:sz w:val="26"/>
          <w:szCs w:val="26"/>
          <w:lang w:val="de-DE"/>
        </w:rPr>
        <w:t>er</w:t>
      </w:r>
    </w:p>
    <w:p w14:paraId="5A3AFD50" w14:textId="766AE84A" w:rsidR="00D13225" w:rsidRDefault="00821712" w:rsidP="00613883">
      <w:pPr>
        <w:jc w:val="both"/>
      </w:pPr>
      <w:r>
        <w:t>An unserem Standort in Kirchwerder entstand die Ursprungs Idee des Haus Warwisch</w:t>
      </w:r>
      <w:r w:rsidR="00D13225">
        <w:t>,</w:t>
      </w:r>
      <w:r>
        <w:t xml:space="preserve"> </w:t>
      </w:r>
      <w:r w:rsidR="00D13225">
        <w:t>der bis heute</w:t>
      </w:r>
      <w:r>
        <w:t xml:space="preserve"> </w:t>
      </w:r>
      <w:r w:rsidR="00D13225">
        <w:t>maßgeblich</w:t>
      </w:r>
      <w:r>
        <w:t xml:space="preserve"> die Säule</w:t>
      </w:r>
      <w:r w:rsidR="00D13225">
        <w:t xml:space="preserve"> des</w:t>
      </w:r>
      <w:r>
        <w:t xml:space="preserve"> „Erleben“</w:t>
      </w:r>
      <w:r w:rsidR="00D13225">
        <w:t xml:space="preserve"> ausmacht</w:t>
      </w:r>
      <w:r>
        <w:t>.</w:t>
      </w:r>
      <w:r w:rsidR="00D13225">
        <w:t xml:space="preserve"> Das </w:t>
      </w:r>
      <w:r w:rsidR="00D13225" w:rsidRPr="00613883">
        <w:rPr>
          <w:b/>
          <w:bCs/>
        </w:rPr>
        <w:t>Gruppenerlebnishaus</w:t>
      </w:r>
      <w:r w:rsidR="00D13225" w:rsidRPr="00613883">
        <w:t xml:space="preserve"> im Hamburger Osten</w:t>
      </w:r>
      <w:r w:rsidR="00D13225">
        <w:t>.</w:t>
      </w:r>
    </w:p>
    <w:p w14:paraId="5C042605" w14:textId="74E35585" w:rsidR="00D13225" w:rsidRDefault="00D13225" w:rsidP="00613883">
      <w:pPr>
        <w:jc w:val="both"/>
      </w:pPr>
      <w:r>
        <w:t>Es dient zum einen als Selbstversorgerhaus und zum anderen als Standort für vielfältige Programmangebote. Auch unsere Geschäftsstelle hat hier ihren Sitz. Mit kompetenten Ansprechpartnern vor Ort, einem ausgeklügelten Bereitschaftssystem und vielen engagierten Ehrenamtlichen gelingt es uns ein Ort für Kinder und Jugendliche zu sein der geschätzt wird und sogar über die Grenzen Hamburgs hinaus Bekanntheit erlangt hat.</w:t>
      </w:r>
    </w:p>
    <w:p w14:paraId="5054B90A" w14:textId="083BAC64" w:rsidR="009067EE" w:rsidRDefault="009067EE" w:rsidP="00613883">
      <w:pPr>
        <w:jc w:val="both"/>
      </w:pPr>
      <w:r>
        <w:t>Ressourcen gemeinsam nutzen und Synergien schaffen erleichtert nicht nur unsere Arbeit, sondern macht sie sogleich finanziell effizienter und erweitert nebenbei die Möglichkeiten auf besondere Situationen flexibel zu reagieren.</w:t>
      </w:r>
    </w:p>
    <w:p w14:paraId="7611E823" w14:textId="37CA311A" w:rsidR="009067EE" w:rsidRDefault="009067EE" w:rsidP="009067EE">
      <w:pPr>
        <w:pStyle w:val="berschrift1"/>
        <w:ind w:left="357" w:hanging="357"/>
        <w:rPr>
          <w:sz w:val="26"/>
          <w:szCs w:val="26"/>
          <w:lang w:val="de-DE"/>
        </w:rPr>
      </w:pPr>
      <w:r w:rsidRPr="0045256E">
        <w:rPr>
          <w:sz w:val="26"/>
          <w:szCs w:val="26"/>
          <w:lang w:val="de-DE"/>
        </w:rPr>
        <w:t>1.2</w:t>
      </w:r>
      <w:r>
        <w:rPr>
          <w:sz w:val="26"/>
          <w:szCs w:val="26"/>
          <w:lang w:val="de-DE"/>
        </w:rPr>
        <w:t>.</w:t>
      </w:r>
      <w:r>
        <w:rPr>
          <w:sz w:val="26"/>
          <w:szCs w:val="26"/>
          <w:lang w:val="de-DE"/>
        </w:rPr>
        <w:t>2.</w:t>
      </w:r>
      <w:r w:rsidRPr="0045256E">
        <w:rPr>
          <w:sz w:val="26"/>
          <w:szCs w:val="26"/>
          <w:lang w:val="de-DE"/>
        </w:rPr>
        <w:t xml:space="preserve"> </w:t>
      </w:r>
      <w:r>
        <w:rPr>
          <w:sz w:val="26"/>
          <w:szCs w:val="26"/>
          <w:lang w:val="de-DE"/>
        </w:rPr>
        <w:t>Selbstversorgerhaus</w:t>
      </w:r>
    </w:p>
    <w:p w14:paraId="408C6F6B" w14:textId="4790E199" w:rsidR="00D13225" w:rsidRDefault="00613883" w:rsidP="00613883">
      <w:pPr>
        <w:jc w:val="both"/>
      </w:pPr>
      <w:r>
        <w:t xml:space="preserve">Unser Selbstversorgerhaus ist mehr als nur eine Übernachtungsmöglichkeit. Hierher kommen </w:t>
      </w:r>
      <w:r w:rsidR="000F0045">
        <w:t>Gruppen,</w:t>
      </w:r>
      <w:r>
        <w:t xml:space="preserve"> die eine Auszeit vom hektischen Alltag brauchen, ein</w:t>
      </w:r>
      <w:r w:rsidR="00A43F70">
        <w:t>en</w:t>
      </w:r>
      <w:r>
        <w:t xml:space="preserve"> ruhigen Platz für ein Seminar suchen, oder eine aufregende Gruppenfahrt erleben wollen</w:t>
      </w:r>
      <w:r w:rsidR="009067EE">
        <w:t>.</w:t>
      </w:r>
      <w:r w:rsidR="009630EE">
        <w:t xml:space="preserve"> Es steht für </w:t>
      </w:r>
      <w:r w:rsidR="009630EE" w:rsidRPr="009630EE">
        <w:t>Kinder- und Jugendgruppen</w:t>
      </w:r>
      <w:r w:rsidR="009630EE">
        <w:t xml:space="preserve">, </w:t>
      </w:r>
      <w:r w:rsidR="009630EE" w:rsidRPr="009630EE">
        <w:t>Klassenreise</w:t>
      </w:r>
      <w:r w:rsidR="009630EE">
        <w:t xml:space="preserve">n und </w:t>
      </w:r>
      <w:r w:rsidR="009630EE" w:rsidRPr="009630EE">
        <w:t>Seminare</w:t>
      </w:r>
      <w:r w:rsidR="009630EE">
        <w:t xml:space="preserve"> offen.</w:t>
      </w:r>
    </w:p>
    <w:p w14:paraId="7C6AEA43" w14:textId="0D99A9BD" w:rsidR="009630EE" w:rsidRDefault="009630EE" w:rsidP="00613883">
      <w:pPr>
        <w:jc w:val="both"/>
      </w:pPr>
      <w:r w:rsidRPr="009630EE">
        <w:t xml:space="preserve">In den zwei Gruppenbereichen "Landsicht" und "Elbblick" mit 36 und 15 Betten können unsere Gastgruppen ihren Aufenthalt frei gestalten oder durch unsere Programmangebote ergänzen. Durch seine ruhige Lage an der Oberelbe und ein großes Freigelände bietet das Haus seinen Besuchern eine Vielzahl von Betätigungsmöglichkeiten. Die beiden Gruppenbereiche sind </w:t>
      </w:r>
      <w:proofErr w:type="gramStart"/>
      <w:r w:rsidRPr="009630EE">
        <w:t>rustikal</w:t>
      </w:r>
      <w:proofErr w:type="gramEnd"/>
      <w:r w:rsidRPr="009630EE">
        <w:t xml:space="preserve"> aber gemütlich eingerichtet und verfügen über großzügige Schlaf- und Aufenthaltsräume, voll ausgestattete Küchen sowie separate Sanitäranlagen mit Duschen.</w:t>
      </w:r>
    </w:p>
    <w:p w14:paraId="5B117D6B" w14:textId="77777777" w:rsidR="00462455" w:rsidRDefault="00462455" w:rsidP="00613883">
      <w:pPr>
        <w:jc w:val="both"/>
      </w:pPr>
    </w:p>
    <w:p w14:paraId="2F0C5BB8" w14:textId="34047C95" w:rsidR="009067EE" w:rsidRDefault="009067EE" w:rsidP="009067EE">
      <w:pPr>
        <w:pStyle w:val="berschrift1"/>
        <w:ind w:left="357" w:hanging="357"/>
        <w:rPr>
          <w:sz w:val="26"/>
          <w:szCs w:val="26"/>
          <w:lang w:val="de-DE"/>
        </w:rPr>
      </w:pPr>
      <w:r w:rsidRPr="0045256E">
        <w:rPr>
          <w:sz w:val="26"/>
          <w:szCs w:val="26"/>
          <w:lang w:val="de-DE"/>
        </w:rPr>
        <w:t>1.2</w:t>
      </w:r>
      <w:r>
        <w:rPr>
          <w:sz w:val="26"/>
          <w:szCs w:val="26"/>
          <w:lang w:val="de-DE"/>
        </w:rPr>
        <w:t>.</w:t>
      </w:r>
      <w:r>
        <w:rPr>
          <w:sz w:val="26"/>
          <w:szCs w:val="26"/>
          <w:lang w:val="de-DE"/>
        </w:rPr>
        <w:t>3</w:t>
      </w:r>
      <w:r>
        <w:rPr>
          <w:sz w:val="26"/>
          <w:szCs w:val="26"/>
          <w:lang w:val="de-DE"/>
        </w:rPr>
        <w:t>.</w:t>
      </w:r>
      <w:r w:rsidRPr="0045256E">
        <w:rPr>
          <w:sz w:val="26"/>
          <w:szCs w:val="26"/>
          <w:lang w:val="de-DE"/>
        </w:rPr>
        <w:t xml:space="preserve"> </w:t>
      </w:r>
      <w:r>
        <w:rPr>
          <w:sz w:val="26"/>
          <w:szCs w:val="26"/>
          <w:lang w:val="de-DE"/>
        </w:rPr>
        <w:t>Programmangebote</w:t>
      </w:r>
    </w:p>
    <w:p w14:paraId="2D38DD2C" w14:textId="30867B64" w:rsidR="000F0045" w:rsidRDefault="009067EE" w:rsidP="009067EE">
      <w:r>
        <w:t xml:space="preserve">Unsere </w:t>
      </w:r>
      <w:r w:rsidR="000F0045">
        <w:t xml:space="preserve">Programme werden ganzjährig angeboten. </w:t>
      </w:r>
    </w:p>
    <w:p w14:paraId="21FB86AE" w14:textId="320472F2" w:rsidR="009067EE" w:rsidRDefault="000F0045" w:rsidP="009067EE">
      <w:r>
        <w:t xml:space="preserve">Wir entwickeln uns stets weiter und reflektieren auch mit den </w:t>
      </w:r>
      <w:r w:rsidR="00A43F70">
        <w:t>Gruppenleitern,</w:t>
      </w:r>
      <w:r>
        <w:t xml:space="preserve"> um noch näher an den Wünschen und Bedürfnissen der Kinder und Jugendlichen dran zu sein. </w:t>
      </w:r>
    </w:p>
    <w:p w14:paraId="2B2C33AD" w14:textId="588EAF2E" w:rsidR="009067EE" w:rsidRPr="009067EE" w:rsidRDefault="009067EE" w:rsidP="009067EE">
      <w:r>
        <w:t>Unsere Kompetenz liegt vor allem im Bereich der Erlebnispädagogik mit Wassersport Bezug. Aber auch an Land haben wir ein großes Repertoire.</w:t>
      </w:r>
    </w:p>
    <w:p w14:paraId="5813EC9E" w14:textId="03413DC3" w:rsidR="009067EE" w:rsidRPr="009067EE" w:rsidRDefault="009067EE" w:rsidP="009067EE"/>
    <w:p w14:paraId="0D63B5FE" w14:textId="77777777" w:rsidR="009067EE" w:rsidRDefault="009067EE" w:rsidP="00613883">
      <w:pPr>
        <w:jc w:val="both"/>
      </w:pPr>
    </w:p>
    <w:p w14:paraId="4F1D5175" w14:textId="5D67834D" w:rsidR="009067EE" w:rsidRPr="0045256E" w:rsidRDefault="009067EE" w:rsidP="00613883">
      <w:pPr>
        <w:jc w:val="both"/>
      </w:pPr>
    </w:p>
    <w:p w14:paraId="0912A173" w14:textId="6ADFEC17" w:rsidR="0045256E" w:rsidRPr="0045256E" w:rsidRDefault="0045256E" w:rsidP="0045256E">
      <w:pPr>
        <w:pStyle w:val="berschrift1"/>
        <w:ind w:left="357" w:hanging="357"/>
        <w:rPr>
          <w:sz w:val="26"/>
          <w:szCs w:val="26"/>
          <w:lang w:val="de-DE"/>
        </w:rPr>
      </w:pPr>
      <w:r w:rsidRPr="0045256E">
        <w:rPr>
          <w:sz w:val="26"/>
          <w:szCs w:val="26"/>
          <w:lang w:val="de-DE"/>
        </w:rPr>
        <w:t>1.3</w:t>
      </w:r>
      <w:r>
        <w:rPr>
          <w:sz w:val="26"/>
          <w:szCs w:val="26"/>
          <w:lang w:val="de-DE"/>
        </w:rPr>
        <w:t>.</w:t>
      </w:r>
      <w:r w:rsidRPr="0045256E">
        <w:rPr>
          <w:sz w:val="26"/>
          <w:szCs w:val="26"/>
          <w:lang w:val="de-DE"/>
        </w:rPr>
        <w:t xml:space="preserve"> Ziele</w:t>
      </w:r>
    </w:p>
    <w:p w14:paraId="56C146B0" w14:textId="3E7B8D76" w:rsidR="0045256E" w:rsidRDefault="0045256E" w:rsidP="0045256E">
      <w:pPr>
        <w:pStyle w:val="Listenabsatz"/>
        <w:ind w:left="357" w:hanging="357"/>
      </w:pPr>
      <w:r>
        <w:t>Haus</w:t>
      </w:r>
    </w:p>
    <w:p w14:paraId="24EEB472" w14:textId="748D4550" w:rsidR="0045256E" w:rsidRDefault="0045256E" w:rsidP="0045256E">
      <w:pPr>
        <w:pStyle w:val="Listenabsatz"/>
        <w:ind w:left="357" w:hanging="357"/>
      </w:pPr>
    </w:p>
    <w:p w14:paraId="6AA90E56" w14:textId="29C961CA" w:rsidR="0045256E" w:rsidRPr="0045256E" w:rsidRDefault="0045256E" w:rsidP="0045256E">
      <w:pPr>
        <w:pStyle w:val="berschrift1"/>
        <w:numPr>
          <w:ilvl w:val="0"/>
          <w:numId w:val="5"/>
        </w:numPr>
        <w:ind w:left="360"/>
        <w:rPr>
          <w:lang w:val="de-DE"/>
        </w:rPr>
      </w:pPr>
      <w:r w:rsidRPr="0045256E">
        <w:rPr>
          <w:lang w:val="de-DE"/>
        </w:rPr>
        <w:t>Umsetzung</w:t>
      </w:r>
    </w:p>
    <w:p w14:paraId="193B37FC" w14:textId="77777777" w:rsidR="001B5591" w:rsidRDefault="001B5591"/>
    <w:p w14:paraId="09544B4C" w14:textId="0C6C0AFD" w:rsidR="001B5591" w:rsidRPr="00F1349C" w:rsidRDefault="00F1349C" w:rsidP="00F1349C">
      <w:pPr>
        <w:pStyle w:val="berschrift1"/>
        <w:ind w:left="357" w:hanging="357"/>
        <w:rPr>
          <w:sz w:val="26"/>
          <w:szCs w:val="26"/>
          <w:lang w:val="de-DE"/>
        </w:rPr>
      </w:pPr>
      <w:r w:rsidRPr="00F1349C">
        <w:rPr>
          <w:sz w:val="26"/>
          <w:szCs w:val="26"/>
          <w:lang w:val="de-DE"/>
        </w:rPr>
        <w:t>2.1. Wer</w:t>
      </w:r>
    </w:p>
    <w:p w14:paraId="1E90C251" w14:textId="7F7AE084" w:rsidR="00F1349C" w:rsidRPr="00F1349C" w:rsidRDefault="00F1349C" w:rsidP="00F1349C">
      <w:pPr>
        <w:pStyle w:val="berschrift1"/>
        <w:ind w:left="357" w:hanging="357"/>
        <w:rPr>
          <w:sz w:val="26"/>
          <w:szCs w:val="26"/>
          <w:lang w:val="de-DE"/>
        </w:rPr>
      </w:pPr>
      <w:r w:rsidRPr="00F1349C">
        <w:rPr>
          <w:sz w:val="26"/>
          <w:szCs w:val="26"/>
          <w:lang w:val="de-DE"/>
        </w:rPr>
        <w:t xml:space="preserve">2.2. Wie </w:t>
      </w:r>
    </w:p>
    <w:p w14:paraId="678A9648" w14:textId="6A90D50D" w:rsidR="00F1349C" w:rsidRPr="00F1349C" w:rsidRDefault="00F1349C" w:rsidP="00F1349C">
      <w:pPr>
        <w:pStyle w:val="berschrift1"/>
        <w:ind w:left="357" w:hanging="357"/>
        <w:rPr>
          <w:sz w:val="26"/>
          <w:szCs w:val="26"/>
          <w:lang w:val="de-DE"/>
        </w:rPr>
      </w:pPr>
      <w:r w:rsidRPr="00F1349C">
        <w:rPr>
          <w:sz w:val="26"/>
          <w:szCs w:val="26"/>
          <w:lang w:val="de-DE"/>
        </w:rPr>
        <w:t>2.3. Was</w:t>
      </w:r>
    </w:p>
    <w:p w14:paraId="5B75D5BF" w14:textId="6A2221F8" w:rsidR="00F1349C" w:rsidRPr="00F1349C" w:rsidRDefault="00F1349C" w:rsidP="00F1349C">
      <w:pPr>
        <w:pStyle w:val="berschrift1"/>
        <w:ind w:left="357" w:hanging="357"/>
        <w:rPr>
          <w:sz w:val="26"/>
          <w:szCs w:val="26"/>
          <w:lang w:val="de-DE"/>
        </w:rPr>
      </w:pPr>
      <w:r w:rsidRPr="00F1349C">
        <w:rPr>
          <w:sz w:val="26"/>
          <w:szCs w:val="26"/>
          <w:lang w:val="de-DE"/>
        </w:rPr>
        <w:t>2.4. Wo</w:t>
      </w:r>
    </w:p>
    <w:p w14:paraId="3044E71A" w14:textId="5E1CD5F4" w:rsidR="00F1349C" w:rsidRPr="00F1349C" w:rsidRDefault="00F1349C" w:rsidP="00F1349C">
      <w:pPr>
        <w:pStyle w:val="berschrift1"/>
        <w:numPr>
          <w:ilvl w:val="0"/>
          <w:numId w:val="5"/>
        </w:numPr>
        <w:ind w:left="360"/>
        <w:rPr>
          <w:lang w:val="de-DE"/>
        </w:rPr>
      </w:pPr>
      <w:r w:rsidRPr="00F1349C">
        <w:rPr>
          <w:lang w:val="de-DE"/>
        </w:rPr>
        <w:t>Kooperationen</w:t>
      </w:r>
    </w:p>
    <w:p w14:paraId="1348DAB1" w14:textId="0ED369CC" w:rsidR="00F1349C" w:rsidRPr="00F1349C" w:rsidRDefault="00F1349C" w:rsidP="00F1349C">
      <w:pPr>
        <w:pStyle w:val="berschrift1"/>
        <w:numPr>
          <w:ilvl w:val="0"/>
          <w:numId w:val="5"/>
        </w:numPr>
        <w:ind w:left="360"/>
        <w:rPr>
          <w:lang w:val="de-DE"/>
        </w:rPr>
      </w:pPr>
      <w:r w:rsidRPr="00F1349C">
        <w:rPr>
          <w:lang w:val="de-DE"/>
        </w:rPr>
        <w:t>Gremien</w:t>
      </w:r>
    </w:p>
    <w:p w14:paraId="08CE46EB" w14:textId="77777777" w:rsidR="001B5591" w:rsidRDefault="001B5591"/>
    <w:p w14:paraId="07DFEF63" w14:textId="77777777" w:rsidR="001B5591" w:rsidRDefault="001B5591"/>
    <w:p w14:paraId="5DA8ED7F" w14:textId="77777777" w:rsidR="001B5591" w:rsidRDefault="001B5591"/>
    <w:p w14:paraId="486B7097" w14:textId="77777777" w:rsidR="001B5591" w:rsidRDefault="001B5591"/>
    <w:p w14:paraId="7A3FF42D" w14:textId="77777777" w:rsidR="001B5591" w:rsidRDefault="001B5591"/>
    <w:p w14:paraId="1E3B9437" w14:textId="77777777" w:rsidR="001B5591" w:rsidRDefault="001B5591"/>
    <w:p w14:paraId="339C45E5" w14:textId="77777777" w:rsidR="001B5591" w:rsidRDefault="001B5591"/>
    <w:p w14:paraId="589AEE95" w14:textId="77777777" w:rsidR="001B5591" w:rsidRDefault="001B5591"/>
    <w:p w14:paraId="347DF8B7" w14:textId="77777777" w:rsidR="001B5591" w:rsidRDefault="001B5591"/>
    <w:p w14:paraId="31B6C61E" w14:textId="77777777" w:rsidR="001B5591" w:rsidRDefault="001B5591"/>
    <w:p w14:paraId="3560DBE7" w14:textId="77777777" w:rsidR="001B5591" w:rsidRDefault="001B5591"/>
    <w:p w14:paraId="56711649" w14:textId="77777777" w:rsidR="001B5591" w:rsidRDefault="001B5591"/>
    <w:p w14:paraId="4335E6E7" w14:textId="77777777" w:rsidR="001B5591" w:rsidRDefault="001B5591"/>
    <w:p w14:paraId="2EB9519A" w14:textId="77777777" w:rsidR="001B5591" w:rsidRDefault="001B5591"/>
    <w:p w14:paraId="3985FBC8" w14:textId="77777777" w:rsidR="001B5591" w:rsidRDefault="001B5591"/>
    <w:p w14:paraId="2D5E4231" w14:textId="77777777" w:rsidR="001B5591" w:rsidRDefault="001B5591"/>
    <w:p w14:paraId="6146E93C" w14:textId="77777777" w:rsidR="001B5591" w:rsidRDefault="001B5591"/>
    <w:p w14:paraId="45C69BD0" w14:textId="77777777" w:rsidR="001B5591" w:rsidRDefault="001B5591"/>
    <w:p w14:paraId="1095CC56" w14:textId="77777777" w:rsidR="001B5591" w:rsidRDefault="001B5591"/>
    <w:p w14:paraId="1AB394F6" w14:textId="3581E550" w:rsidR="004D5A88" w:rsidRDefault="00E75FB5">
      <w:r>
        <w:t>P</w:t>
      </w:r>
      <w:r w:rsidR="00041E97">
        <w:t>robleme: Schwierig OKJA in der Statistik abzubilden (Gruppenteilnehmer)</w:t>
      </w:r>
    </w:p>
    <w:p w14:paraId="766658F6" w14:textId="77777777" w:rsidR="00041E97" w:rsidRDefault="00041E97"/>
    <w:p w14:paraId="4F6FCD07" w14:textId="77777777" w:rsidR="00041E97" w:rsidRDefault="00041E97">
      <w:r>
        <w:t>Wofür steht das FZH, Partizipation und Beschwerdemanagement sind der Sozialbehörde wichtig</w:t>
      </w:r>
    </w:p>
    <w:p w14:paraId="7B0F295C" w14:textId="77777777" w:rsidR="00C41C7F" w:rsidRDefault="00041E97" w:rsidP="00C41C7F">
      <w:r>
        <w:t>Leitbild: OKJA</w:t>
      </w:r>
      <w:r w:rsidR="00C41C7F">
        <w:t xml:space="preserve"> </w:t>
      </w:r>
      <w:r w:rsidR="00C41C7F">
        <w:t>Sie kämpft gemeinsam mit den jungen Menschen</w:t>
      </w:r>
    </w:p>
    <w:p w14:paraId="55BF57D6" w14:textId="35873EED" w:rsidR="00C41C7F" w:rsidRDefault="00C41C7F" w:rsidP="00C41C7F">
      <w:r>
        <w:t>für das „Jugend ermöglichen“.</w:t>
      </w:r>
      <w:r>
        <w:t xml:space="preserve"> </w:t>
      </w:r>
      <w:r>
        <w:t>Sie bietet Räume, auf dem Weg zur Bewältigung der</w:t>
      </w:r>
    </w:p>
    <w:p w14:paraId="1C41ACA1" w14:textId="4B35C37B" w:rsidR="00C41C7F" w:rsidRDefault="00C41C7F" w:rsidP="00C41C7F">
      <w:r>
        <w:t>Kernherausforderungen des Jugendalters = Qualifizierung,</w:t>
      </w:r>
      <w:r>
        <w:t xml:space="preserve"> </w:t>
      </w:r>
      <w:r>
        <w:t>Verselbstständigung, Selbstpositionierung.</w:t>
      </w:r>
    </w:p>
    <w:p w14:paraId="30E4BC7D" w14:textId="424A0C16" w:rsidR="00C41C7F" w:rsidRDefault="00C41C7F" w:rsidP="00C41C7F">
      <w:pPr>
        <w:pStyle w:val="Listenabsatz"/>
        <w:numPr>
          <w:ilvl w:val="0"/>
          <w:numId w:val="8"/>
        </w:numPr>
        <w:ind w:left="142" w:hanging="142"/>
      </w:pPr>
      <w:r>
        <w:t>Offenheit</w:t>
      </w:r>
    </w:p>
    <w:p w14:paraId="521FE7B1" w14:textId="77777777" w:rsidR="00C41C7F" w:rsidRDefault="00C41C7F" w:rsidP="00C41C7F">
      <w:r>
        <w:t>• Möglichkeiten zum Engagement</w:t>
      </w:r>
    </w:p>
    <w:p w14:paraId="2D085ACD" w14:textId="77777777" w:rsidR="00C41C7F" w:rsidRDefault="00C41C7F" w:rsidP="00C41C7F">
      <w:r>
        <w:t>• Subjektorientierung</w:t>
      </w:r>
    </w:p>
    <w:p w14:paraId="34903AB9" w14:textId="77777777" w:rsidR="00C41C7F" w:rsidRDefault="00C41C7F" w:rsidP="00C41C7F">
      <w:r>
        <w:t>• Partizipation und Selbstbestimmtheit</w:t>
      </w:r>
    </w:p>
    <w:p w14:paraId="1C29934A" w14:textId="77777777" w:rsidR="00C41C7F" w:rsidRDefault="00C41C7F" w:rsidP="00C41C7F">
      <w:r>
        <w:t>• Freiwilligkeit</w:t>
      </w:r>
    </w:p>
    <w:p w14:paraId="02044DB0" w14:textId="77777777" w:rsidR="00C41C7F" w:rsidRDefault="00C41C7F" w:rsidP="00C41C7F">
      <w:r>
        <w:t>• Ansprechpersonen mit wenig Machtgefälle</w:t>
      </w:r>
    </w:p>
    <w:p w14:paraId="7A24F735" w14:textId="77777777" w:rsidR="00C41C7F" w:rsidRDefault="00C41C7F" w:rsidP="00C41C7F">
      <w:r>
        <w:t>• Räume zur Selbstgestaltung</w:t>
      </w:r>
    </w:p>
    <w:p w14:paraId="772C94C7" w14:textId="77777777" w:rsidR="00C41C7F" w:rsidRDefault="00C41C7F" w:rsidP="00C41C7F">
      <w:r>
        <w:lastRenderedPageBreak/>
        <w:t>• Nähe im Sozialraum</w:t>
      </w:r>
    </w:p>
    <w:p w14:paraId="0454960D" w14:textId="77777777" w:rsidR="00C41C7F" w:rsidRDefault="00C41C7F" w:rsidP="00C41C7F">
      <w:r>
        <w:t xml:space="preserve">• </w:t>
      </w:r>
      <w:proofErr w:type="spellStart"/>
      <w:r>
        <w:t>Gleichaltrigenbezug</w:t>
      </w:r>
      <w:proofErr w:type="spellEnd"/>
    </w:p>
    <w:p w14:paraId="3C0D18A9" w14:textId="77777777" w:rsidR="00C41C7F" w:rsidRDefault="00C41C7F" w:rsidP="00C41C7F">
      <w:r>
        <w:t>• Orientierung an den Interessen Jugendlicher</w:t>
      </w:r>
    </w:p>
    <w:p w14:paraId="5D77DE1D" w14:textId="77777777" w:rsidR="00C41C7F" w:rsidRDefault="00C41C7F" w:rsidP="00C41C7F">
      <w:r>
        <w:t>• Vielfalt im Angebot</w:t>
      </w:r>
    </w:p>
    <w:p w14:paraId="5A90ECC1" w14:textId="77777777" w:rsidR="00C41C7F" w:rsidRDefault="00C41C7F" w:rsidP="00C41C7F">
      <w:r>
        <w:t>• Nicht-kommerzielle Ausrichtung</w:t>
      </w:r>
    </w:p>
    <w:p w14:paraId="14B0D4F4" w14:textId="04D78960" w:rsidR="00C41C7F" w:rsidRDefault="00C41C7F" w:rsidP="00C41C7F">
      <w:r>
        <w:t>• Öffentliche Zugänglichkeit</w:t>
      </w:r>
    </w:p>
    <w:p w14:paraId="27AFFD1D" w14:textId="77777777" w:rsidR="00C41C7F" w:rsidRDefault="00C41C7F"/>
    <w:p w14:paraId="578945E0" w14:textId="77777777" w:rsidR="00C41C7F" w:rsidRDefault="00C41C7F"/>
    <w:p w14:paraId="0F196288" w14:textId="294F0725" w:rsidR="00041E97" w:rsidRDefault="00C41C7F">
      <w:r>
        <w:t>S</w:t>
      </w:r>
      <w:r w:rsidR="00041E97">
        <w:t>chwerpunkt Erlebnispädago</w:t>
      </w:r>
      <w:r w:rsidR="00D50AE4">
        <w:t>g</w:t>
      </w:r>
      <w:r w:rsidR="00041E97">
        <w:t>ik</w:t>
      </w:r>
    </w:p>
    <w:p w14:paraId="5BE5BED7" w14:textId="77777777" w:rsidR="00A0206D" w:rsidRDefault="00A0206D">
      <w:r>
        <w:t>Gewähren Hilfestellung und Unterstützung mit Ansprechpartnern vor Ort</w:t>
      </w:r>
    </w:p>
    <w:p w14:paraId="17D72A3B" w14:textId="77777777" w:rsidR="00041E97" w:rsidRDefault="00A0206D">
      <w:r>
        <w:t>Abgrenzung zu Finanzierungsmöglichkeiten</w:t>
      </w:r>
    </w:p>
    <w:p w14:paraId="347BD108" w14:textId="77777777" w:rsidR="00041E97" w:rsidRDefault="00041E97">
      <w:r>
        <w:t>Aufgaben OKJA und was decken wir ab:</w:t>
      </w:r>
    </w:p>
    <w:p w14:paraId="0D0EF135" w14:textId="77777777" w:rsidR="00041E97" w:rsidRDefault="00041E97" w:rsidP="00041E97">
      <w:pPr>
        <w:pStyle w:val="Listenabsatz"/>
        <w:numPr>
          <w:ilvl w:val="0"/>
          <w:numId w:val="1"/>
        </w:numPr>
      </w:pPr>
      <w:r>
        <w:t>Öffnungszeiten</w:t>
      </w:r>
    </w:p>
    <w:p w14:paraId="114834CE" w14:textId="77777777" w:rsidR="00041E97" w:rsidRDefault="00041E97" w:rsidP="00041E97">
      <w:pPr>
        <w:pStyle w:val="Listenabsatz"/>
        <w:numPr>
          <w:ilvl w:val="0"/>
          <w:numId w:val="1"/>
        </w:numPr>
      </w:pPr>
      <w:r>
        <w:t>Bildung</w:t>
      </w:r>
    </w:p>
    <w:p w14:paraId="1A1E7F4E" w14:textId="77777777" w:rsidR="00041E97" w:rsidRDefault="00041E97" w:rsidP="00041E97">
      <w:pPr>
        <w:pStyle w:val="Listenabsatz"/>
        <w:numPr>
          <w:ilvl w:val="0"/>
          <w:numId w:val="1"/>
        </w:numPr>
      </w:pPr>
      <w:r>
        <w:t>Verantwortung</w:t>
      </w:r>
    </w:p>
    <w:p w14:paraId="1F069D38" w14:textId="77777777" w:rsidR="00041E97" w:rsidRDefault="00041E97" w:rsidP="00041E97">
      <w:pPr>
        <w:pStyle w:val="Listenabsatz"/>
        <w:numPr>
          <w:ilvl w:val="0"/>
          <w:numId w:val="1"/>
        </w:numPr>
      </w:pPr>
      <w:r>
        <w:t>Selbstwert</w:t>
      </w:r>
    </w:p>
    <w:p w14:paraId="5BCA2491" w14:textId="77777777" w:rsidR="00041E97" w:rsidRDefault="00041E97" w:rsidP="00041E97">
      <w:pPr>
        <w:pStyle w:val="Listenabsatz"/>
        <w:numPr>
          <w:ilvl w:val="0"/>
          <w:numId w:val="1"/>
        </w:numPr>
      </w:pPr>
      <w:r>
        <w:t>Reifung</w:t>
      </w:r>
    </w:p>
    <w:p w14:paraId="74E9A37E" w14:textId="77777777" w:rsidR="00041E97" w:rsidRDefault="00041E97" w:rsidP="00041E97">
      <w:pPr>
        <w:pStyle w:val="Listenabsatz"/>
        <w:numPr>
          <w:ilvl w:val="0"/>
          <w:numId w:val="1"/>
        </w:numPr>
      </w:pPr>
      <w:proofErr w:type="spellStart"/>
      <w:r>
        <w:t>PeerGroups</w:t>
      </w:r>
      <w:proofErr w:type="spellEnd"/>
    </w:p>
    <w:p w14:paraId="42320A4A" w14:textId="77777777" w:rsidR="00041E97" w:rsidRDefault="00AB3B53" w:rsidP="00041E97">
      <w:pPr>
        <w:pStyle w:val="Listenabsatz"/>
        <w:numPr>
          <w:ilvl w:val="0"/>
          <w:numId w:val="1"/>
        </w:numPr>
      </w:pPr>
      <w:r>
        <w:t>Beratungen in Anspruch neh</w:t>
      </w:r>
      <w:r w:rsidR="00041E97">
        <w:t>men</w:t>
      </w:r>
    </w:p>
    <w:p w14:paraId="14C199EB" w14:textId="77777777" w:rsidR="00041E97" w:rsidRDefault="00041E97" w:rsidP="00041E97">
      <w:pPr>
        <w:pStyle w:val="Listenabsatz"/>
        <w:numPr>
          <w:ilvl w:val="0"/>
          <w:numId w:val="1"/>
        </w:numPr>
      </w:pPr>
      <w:proofErr w:type="spellStart"/>
      <w:r>
        <w:t>Beziehungsverlässligkeit</w:t>
      </w:r>
      <w:proofErr w:type="spellEnd"/>
    </w:p>
    <w:p w14:paraId="623A8876" w14:textId="77777777" w:rsidR="00041E97" w:rsidRDefault="00041E97" w:rsidP="00041E97">
      <w:pPr>
        <w:pStyle w:val="Listenabsatz"/>
        <w:numPr>
          <w:ilvl w:val="0"/>
          <w:numId w:val="1"/>
        </w:numPr>
      </w:pPr>
      <w:r>
        <w:t>Kostenfrei -&gt; geht nicht hier da nicht auskömmlich finanziert</w:t>
      </w:r>
    </w:p>
    <w:p w14:paraId="7A920AA1" w14:textId="77777777" w:rsidR="00041E97" w:rsidRDefault="00041E97" w:rsidP="00041E97">
      <w:r>
        <w:t xml:space="preserve">Aus LJP Finanzierung rausgenommen, über </w:t>
      </w:r>
      <w:r w:rsidR="004B1FA3">
        <w:t>politische Entscheidung ausgegl</w:t>
      </w:r>
      <w:r>
        <w:t>i</w:t>
      </w:r>
      <w:r w:rsidR="004B1FA3">
        <w:t>e</w:t>
      </w:r>
      <w:r>
        <w:t xml:space="preserve">dert und in OKJA geschoben. Verhandlung nur </w:t>
      </w:r>
      <w:proofErr w:type="gramStart"/>
      <w:r>
        <w:t>wechseln</w:t>
      </w:r>
      <w:proofErr w:type="gramEnd"/>
      <w:r>
        <w:t xml:space="preserve"> wenn Finanzierung möglich</w:t>
      </w:r>
    </w:p>
    <w:p w14:paraId="4FAEB4AE" w14:textId="77777777" w:rsidR="00041E97" w:rsidRDefault="00041E97" w:rsidP="00041E97">
      <w:r>
        <w:t xml:space="preserve">Wir sind offen für ganz Hamburg, keine regionale </w:t>
      </w:r>
      <w:proofErr w:type="spellStart"/>
      <w:r>
        <w:t>Okja</w:t>
      </w:r>
      <w:proofErr w:type="spellEnd"/>
      <w:r>
        <w:t xml:space="preserve">, aber vom Bezirksamt Bergedorf finanziert. Mittel Verteilung über Anzahl Kinder/Jugendlicher </w:t>
      </w:r>
    </w:p>
    <w:p w14:paraId="7C564A27" w14:textId="77777777" w:rsidR="00041E97" w:rsidRDefault="00E11985" w:rsidP="00041E97">
      <w:r>
        <w:t xml:space="preserve">Bergedorf hat unser Haus mit HVV </w:t>
      </w:r>
      <w:proofErr w:type="spellStart"/>
      <w:r>
        <w:t>anbindung</w:t>
      </w:r>
      <w:proofErr w:type="spellEnd"/>
      <w:r>
        <w:t xml:space="preserve">. </w:t>
      </w:r>
      <w:proofErr w:type="gramStart"/>
      <w:r>
        <w:t>Dem  Amt</w:t>
      </w:r>
      <w:proofErr w:type="gramEnd"/>
      <w:r>
        <w:t xml:space="preserve"> „verkaufen“ und positiv Stolz für Bezirk wandeln  </w:t>
      </w:r>
      <w:proofErr w:type="spellStart"/>
      <w:r>
        <w:t>solitärstellung</w:t>
      </w:r>
      <w:proofErr w:type="spellEnd"/>
      <w:r>
        <w:t xml:space="preserve">, </w:t>
      </w:r>
      <w:proofErr w:type="spellStart"/>
      <w:r>
        <w:t>besonderheit</w:t>
      </w:r>
      <w:proofErr w:type="spellEnd"/>
      <w:r>
        <w:t xml:space="preserve"> in Hamburg. Ist hier nicht </w:t>
      </w:r>
      <w:proofErr w:type="gramStart"/>
      <w:r>
        <w:t>künstlich</w:t>
      </w:r>
      <w:proofErr w:type="gramEnd"/>
      <w:r>
        <w:t xml:space="preserve"> sondern im originalen Vorhanden</w:t>
      </w:r>
    </w:p>
    <w:p w14:paraId="1567BD4C" w14:textId="77777777" w:rsidR="00041E97" w:rsidRDefault="00041E97" w:rsidP="00041E97">
      <w:r>
        <w:t xml:space="preserve">Differenzieren: Selbstversorgerhaus </w:t>
      </w:r>
      <w:r w:rsidR="00E2641B">
        <w:t xml:space="preserve">nicht </w:t>
      </w:r>
      <w:proofErr w:type="gramStart"/>
      <w:r w:rsidR="00E2641B">
        <w:t>Bezirk</w:t>
      </w:r>
      <w:proofErr w:type="gramEnd"/>
      <w:r w:rsidR="00E2641B">
        <w:t xml:space="preserve">   sondern </w:t>
      </w:r>
      <w:proofErr w:type="spellStart"/>
      <w:r w:rsidR="00E2641B">
        <w:t>Hamburgweit</w:t>
      </w:r>
      <w:proofErr w:type="spellEnd"/>
    </w:p>
    <w:p w14:paraId="47D5BB4A" w14:textId="77777777" w:rsidR="00E2641B" w:rsidRDefault="00E2641B" w:rsidP="00041E97">
      <w:r>
        <w:t xml:space="preserve">Wir sind offen für Gruppen, bevorzugt HH </w:t>
      </w:r>
      <w:proofErr w:type="gramStart"/>
      <w:r>
        <w:t>Gruppen</w:t>
      </w:r>
      <w:proofErr w:type="gramEnd"/>
      <w:r>
        <w:t xml:space="preserve"> um Haus gut auszulasten in nicht Belegungszeiten um Betriebskosten zu stemmen </w:t>
      </w:r>
    </w:p>
    <w:p w14:paraId="6D7EE5F0" w14:textId="77777777" w:rsidR="00E2641B" w:rsidRDefault="009C01B1" w:rsidP="00041E97">
      <w:r>
        <w:t xml:space="preserve">Was kann man hier </w:t>
      </w:r>
      <w:proofErr w:type="gramStart"/>
      <w:r>
        <w:t>e</w:t>
      </w:r>
      <w:r w:rsidR="00E2641B">
        <w:t>rfahren?:</w:t>
      </w:r>
      <w:proofErr w:type="gramEnd"/>
      <w:r w:rsidR="00E2641B">
        <w:t xml:space="preserve"> </w:t>
      </w:r>
    </w:p>
    <w:p w14:paraId="38482325" w14:textId="77777777" w:rsidR="00E2641B" w:rsidRDefault="00E2641B" w:rsidP="00041E97">
      <w:r>
        <w:t>Selbstorganisierte Aufenthalte: Tages</w:t>
      </w:r>
      <w:r w:rsidR="009C01B1">
        <w:t xml:space="preserve"> </w:t>
      </w:r>
      <w:r>
        <w:t>Struktur, hohe Autonomie, ausprobieren.</w:t>
      </w:r>
      <w:r w:rsidR="009C01B1">
        <w:t xml:space="preserve"> </w:t>
      </w:r>
      <w:r>
        <w:t>bei Bedarf Hilfestellung/</w:t>
      </w:r>
      <w:proofErr w:type="gramStart"/>
      <w:r>
        <w:t>Unterstützung ,</w:t>
      </w:r>
      <w:proofErr w:type="gramEnd"/>
      <w:r>
        <w:t xml:space="preserve"> Verständnis für Hauswirtschaftliche Zusammenhänge </w:t>
      </w:r>
      <w:r>
        <w:lastRenderedPageBreak/>
        <w:t>(Energieverbrauch, Mülltrennung, Ressourcen entdecken, Erfahrungen machen, dass ich es hinbekomme einen Essensplan zu schreiben</w:t>
      </w:r>
    </w:p>
    <w:p w14:paraId="42791F21" w14:textId="77777777" w:rsidR="00E2641B" w:rsidRDefault="00E2641B" w:rsidP="00041E97">
      <w:r>
        <w:t>Partizipation, Selbsterfahrung, Selbstwertsteigerung</w:t>
      </w:r>
      <w:r w:rsidR="0070352F">
        <w:t>, Aushandlungsprozesse werden gefördert dur</w:t>
      </w:r>
      <w:r w:rsidR="009C01B1">
        <w:t>ch Setting, liegt natürlich am G</w:t>
      </w:r>
      <w:r w:rsidR="0070352F">
        <w:t>ruppenleiter oder Stand der jeweiligen Gruppe</w:t>
      </w:r>
    </w:p>
    <w:p w14:paraId="3BAC02EA" w14:textId="77777777" w:rsidR="0070352F" w:rsidRDefault="00AB3B53" w:rsidP="00041E97">
      <w:r>
        <w:t>Selbstversorgerhaus Ganzjährig geöffnet</w:t>
      </w:r>
    </w:p>
    <w:p w14:paraId="50F8A140" w14:textId="77777777" w:rsidR="0070352F" w:rsidRDefault="0070352F" w:rsidP="00041E97">
      <w:r>
        <w:t xml:space="preserve">Zielgruppe: Offen für Kinder Jugendlich und junge </w:t>
      </w:r>
      <w:proofErr w:type="gramStart"/>
      <w:r>
        <w:t>Erwachsene  (</w:t>
      </w:r>
      <w:proofErr w:type="gramEnd"/>
      <w:r>
        <w:t>Kitas, Jugendgruppen aus Organisationen oder freie, Ferie</w:t>
      </w:r>
      <w:r w:rsidR="009C01B1">
        <w:t>n</w:t>
      </w:r>
      <w:r>
        <w:t>freizeiten, Seminare</w:t>
      </w:r>
    </w:p>
    <w:p w14:paraId="6D4EF0B6" w14:textId="77777777" w:rsidR="0070352F" w:rsidRDefault="0070352F" w:rsidP="00041E97">
      <w:r>
        <w:t>Gruppenstruktur</w:t>
      </w:r>
    </w:p>
    <w:p w14:paraId="08755581" w14:textId="77777777" w:rsidR="0070352F" w:rsidRDefault="0070352F" w:rsidP="00041E97">
      <w:r>
        <w:t>Möglichkeiten im Konzept benennen</w:t>
      </w:r>
    </w:p>
    <w:p w14:paraId="185DF22F" w14:textId="77777777" w:rsidR="0070352F" w:rsidRDefault="0070352F" w:rsidP="00041E97">
      <w:r>
        <w:t>Nach Bedarf individuelle Programmangebote, vor</w:t>
      </w:r>
      <w:r w:rsidR="009C01B1">
        <w:t xml:space="preserve"> </w:t>
      </w:r>
      <w:r>
        <w:t xml:space="preserve">allem EP Bereich und dessen Nutzen beschreiben (digitale Zeit </w:t>
      </w:r>
      <w:proofErr w:type="spellStart"/>
      <w:r>
        <w:t>vs</w:t>
      </w:r>
      <w:proofErr w:type="spellEnd"/>
      <w:r>
        <w:t xml:space="preserve"> Nat</w:t>
      </w:r>
      <w:r w:rsidR="009C01B1">
        <w:t>urerfahrung, sozialer Umgang mi</w:t>
      </w:r>
      <w:r>
        <w:t xml:space="preserve">teinander erleben </w:t>
      </w:r>
      <w:proofErr w:type="gramStart"/>
      <w:r>
        <w:t>erfahren )</w:t>
      </w:r>
      <w:proofErr w:type="gramEnd"/>
    </w:p>
    <w:p w14:paraId="6720B104" w14:textId="77777777" w:rsidR="0070352F" w:rsidRDefault="0070352F" w:rsidP="00041E97">
      <w:r>
        <w:t>Programme zur Unterstützung zur Struktur und Gruppenfindung</w:t>
      </w:r>
      <w:r w:rsidR="009C01B1">
        <w:t>, langjährige Erfahrung in G</w:t>
      </w:r>
      <w:r>
        <w:t xml:space="preserve">ruppenstrukturierung </w:t>
      </w:r>
      <w:proofErr w:type="spellStart"/>
      <w:r>
        <w:t>z.B</w:t>
      </w:r>
      <w:proofErr w:type="spellEnd"/>
      <w:r>
        <w:t xml:space="preserve"> mit Blick auf sozial</w:t>
      </w:r>
      <w:r w:rsidR="009C01B1">
        <w:t xml:space="preserve">e </w:t>
      </w:r>
      <w:r>
        <w:t>K</w:t>
      </w:r>
      <w:r w:rsidR="009C01B1">
        <w:t>ompetenzen</w:t>
      </w:r>
    </w:p>
    <w:p w14:paraId="6C33CC47" w14:textId="77777777" w:rsidR="009C01B1" w:rsidRDefault="00E11985" w:rsidP="00041E97">
      <w:r>
        <w:t>Offene Fortbildung für Teamer: Verpflegung (Rene) z.B. bei Pfadfindern schauen, praktisch orientierter Teil und theoretischer Input</w:t>
      </w:r>
    </w:p>
    <w:p w14:paraId="1A30BA3A" w14:textId="77777777" w:rsidR="009C01B1" w:rsidRDefault="009C01B1" w:rsidP="00041E97">
      <w:r>
        <w:t>Kooperationen mit Deichprogramm:</w:t>
      </w:r>
    </w:p>
    <w:p w14:paraId="5A65156A" w14:textId="77777777" w:rsidR="009C01B1" w:rsidRDefault="009C01B1" w:rsidP="00041E97">
      <w:r>
        <w:t>Soziales Lernen Aufenthalte von Schulen</w:t>
      </w:r>
    </w:p>
    <w:p w14:paraId="72F3753F" w14:textId="77777777" w:rsidR="009C01B1" w:rsidRDefault="009C01B1" w:rsidP="00041E97">
      <w:r>
        <w:t>Projekttage und Wochen mit Schulklassen vor Ort oder in der Schule</w:t>
      </w:r>
    </w:p>
    <w:p w14:paraId="00E5E7C1" w14:textId="77777777" w:rsidR="009C01B1" w:rsidRDefault="009C01B1" w:rsidP="00041E97">
      <w:r>
        <w:t>Bildlich einbauen (ob Grafiken oder Flussdiagramme)</w:t>
      </w:r>
    </w:p>
    <w:p w14:paraId="0EF87FF4" w14:textId="77777777" w:rsidR="0070352F" w:rsidRDefault="009C01B1" w:rsidP="00041E97">
      <w:r>
        <w:t>Sensibilisierung der TN für die Umwelt und Natur (Mülltrennung, Effizienz, verbrauch, Ausflüge)</w:t>
      </w:r>
    </w:p>
    <w:p w14:paraId="6E5166E4" w14:textId="77777777" w:rsidR="009C01B1" w:rsidRDefault="009C01B1" w:rsidP="00041E97"/>
    <w:p w14:paraId="43E52776" w14:textId="77777777" w:rsidR="0070352F" w:rsidRDefault="0070352F" w:rsidP="00041E97"/>
    <w:p w14:paraId="4927A804" w14:textId="77777777" w:rsidR="0070352F" w:rsidRDefault="0070352F" w:rsidP="00041E97">
      <w:r>
        <w:t>Handre</w:t>
      </w:r>
      <w:r w:rsidR="009C01B1">
        <w:t>ichung für G</w:t>
      </w:r>
      <w:r>
        <w:t>ruppenleiter: Bett selbst beziehen, Klo putzen, Reinigung allgemein, Planung</w:t>
      </w:r>
    </w:p>
    <w:p w14:paraId="11658C9B" w14:textId="77777777" w:rsidR="0070352F" w:rsidRDefault="0070352F" w:rsidP="00041E97"/>
    <w:p w14:paraId="7FCFC00A" w14:textId="77777777" w:rsidR="0070352F" w:rsidRDefault="0070352F" w:rsidP="00041E97">
      <w:r>
        <w:t>Beratung Erarbeitung, Hilfe und Unterstützung von durchführen von Aufenthalten mit Programmen (EP) (Beispiele einbauen)</w:t>
      </w:r>
    </w:p>
    <w:p w14:paraId="60074681" w14:textId="77777777" w:rsidR="0070352F" w:rsidRDefault="0070352F" w:rsidP="00041E97">
      <w:r>
        <w:t xml:space="preserve">Fertige Programmbausteine vorhanden </w:t>
      </w:r>
      <w:r w:rsidR="00D51163">
        <w:t xml:space="preserve">(differenziert von autonom, </w:t>
      </w:r>
      <w:proofErr w:type="spellStart"/>
      <w:r w:rsidR="00D51163">
        <w:t>begeleitet</w:t>
      </w:r>
      <w:proofErr w:type="spellEnd"/>
      <w:r w:rsidR="00D51163">
        <w:t xml:space="preserve"> oder komplett organisiert) </w:t>
      </w:r>
    </w:p>
    <w:p w14:paraId="12289AE8" w14:textId="77777777" w:rsidR="00D51163" w:rsidRDefault="00D51163" w:rsidP="00041E97">
      <w:r>
        <w:t xml:space="preserve">Kompetenzen: Segeln als Ursprung, </w:t>
      </w:r>
      <w:proofErr w:type="spellStart"/>
      <w:r>
        <w:t>Infrastrukur</w:t>
      </w:r>
      <w:proofErr w:type="spellEnd"/>
      <w:r>
        <w:t xml:space="preserve"> vorhanden (Steg, See, Boote) alle sitzen in einem Boot -&gt; </w:t>
      </w:r>
      <w:proofErr w:type="spellStart"/>
      <w:r>
        <w:t>wasser</w:t>
      </w:r>
      <w:proofErr w:type="spellEnd"/>
      <w:r>
        <w:t xml:space="preserve"> und segeln kann auch </w:t>
      </w:r>
      <w:proofErr w:type="spellStart"/>
      <w:r>
        <w:t>gefahr</w:t>
      </w:r>
      <w:proofErr w:type="spellEnd"/>
      <w:r>
        <w:t xml:space="preserve"> beherbergen, nicht allein beherrschbar, </w:t>
      </w:r>
      <w:proofErr w:type="spellStart"/>
      <w:r>
        <w:t>Natureireignissen</w:t>
      </w:r>
      <w:proofErr w:type="spellEnd"/>
      <w:r>
        <w:t xml:space="preserve"> ausgesetzt, nicht planbar, </w:t>
      </w:r>
      <w:proofErr w:type="spellStart"/>
      <w:r>
        <w:t>improvisitaion</w:t>
      </w:r>
      <w:proofErr w:type="spellEnd"/>
      <w:r>
        <w:t xml:space="preserve"> nötig, situationsbedingtes angemessenes Verhalten, hoher Anteil Abenteuer auf Fahrten, Teamwork, verlassen und </w:t>
      </w:r>
      <w:proofErr w:type="spellStart"/>
      <w:r>
        <w:t>verantwortung</w:t>
      </w:r>
      <w:proofErr w:type="spellEnd"/>
      <w:r>
        <w:t xml:space="preserve"> übernehmen, </w:t>
      </w:r>
      <w:proofErr w:type="spellStart"/>
      <w:r>
        <w:t>unterordnung</w:t>
      </w:r>
      <w:proofErr w:type="spellEnd"/>
      <w:r>
        <w:t xml:space="preserve"> in bestimmten Situationen, unmittelbares Erleben. </w:t>
      </w:r>
    </w:p>
    <w:p w14:paraId="3ACB7A2B" w14:textId="77777777" w:rsidR="0070352F" w:rsidRDefault="00A0206D" w:rsidP="00041E97">
      <w:r>
        <w:lastRenderedPageBreak/>
        <w:t xml:space="preserve">Förderung </w:t>
      </w:r>
      <w:proofErr w:type="gramStart"/>
      <w:r>
        <w:t>de</w:t>
      </w:r>
      <w:r w:rsidR="00D51163">
        <w:t>s  allseitig</w:t>
      </w:r>
      <w:proofErr w:type="gramEnd"/>
      <w:r w:rsidR="00D51163">
        <w:t xml:space="preserve"> gebildeten jungen M</w:t>
      </w:r>
      <w:r>
        <w:t>enschen,  Vorteil naturnah zu agieren, entspannen/</w:t>
      </w:r>
      <w:proofErr w:type="spellStart"/>
      <w:r>
        <w:t>entschleunigung</w:t>
      </w:r>
      <w:proofErr w:type="spellEnd"/>
      <w:r>
        <w:t xml:space="preserve"> vom Stadtalltag, Freiraum, </w:t>
      </w:r>
      <w:proofErr w:type="spellStart"/>
      <w:r>
        <w:t>schärfung</w:t>
      </w:r>
      <w:proofErr w:type="spellEnd"/>
      <w:r>
        <w:t xml:space="preserve"> der Wahrnehmung einer natürlichen Umgebung(dazu auch </w:t>
      </w:r>
      <w:proofErr w:type="spellStart"/>
      <w:r>
        <w:t>ralley</w:t>
      </w:r>
      <w:proofErr w:type="spellEnd"/>
      <w:r>
        <w:t xml:space="preserve"> nutzen), Saisonal schauen /beobachten</w:t>
      </w:r>
    </w:p>
    <w:p w14:paraId="2B1A8CD4" w14:textId="77777777" w:rsidR="0070352F" w:rsidRDefault="009C01B1" w:rsidP="00041E97">
      <w:r>
        <w:t xml:space="preserve">Gliederung Gruppenhaus </w:t>
      </w:r>
      <w:r w:rsidR="00AB3B53">
        <w:t>(Öffnung später geschehen)</w:t>
      </w:r>
    </w:p>
    <w:p w14:paraId="34996640" w14:textId="77777777" w:rsidR="0070352F" w:rsidRDefault="0070352F" w:rsidP="00041E97">
      <w:r>
        <w:t xml:space="preserve"> </w:t>
      </w:r>
      <w:r w:rsidR="009C01B1">
        <w:t>Basis Gruppe</w:t>
      </w:r>
      <w:r w:rsidR="00AB3B53">
        <w:t xml:space="preserve"> (soziale </w:t>
      </w:r>
      <w:proofErr w:type="spellStart"/>
      <w:r w:rsidR="00AB3B53">
        <w:t>gruppenarbeit</w:t>
      </w:r>
      <w:proofErr w:type="spellEnd"/>
      <w:r w:rsidR="00AB3B53">
        <w:t>)</w:t>
      </w:r>
    </w:p>
    <w:p w14:paraId="7BF478CB" w14:textId="77777777" w:rsidR="009C01B1" w:rsidRDefault="009C01B1" w:rsidP="00041E97">
      <w:r>
        <w:t>Bausteine: Selbstversorgerhaus,</w:t>
      </w:r>
      <w:r w:rsidR="00AB3B53">
        <w:t xml:space="preserve"> Ferienprogramme, EP Programme,</w:t>
      </w:r>
    </w:p>
    <w:p w14:paraId="6CCAF1E3" w14:textId="77777777" w:rsidR="00AB3B53" w:rsidRDefault="00AB3B53" w:rsidP="00041E97">
      <w:r>
        <w:t xml:space="preserve">Zusätzlicher Baustein/Knubbel Netzwerk und Kooperation (regionaler Partner im Landgebiet… soziale </w:t>
      </w:r>
      <w:proofErr w:type="spellStart"/>
      <w:r>
        <w:t>Moblan</w:t>
      </w:r>
      <w:proofErr w:type="spellEnd"/>
      <w:r>
        <w:t xml:space="preserve">, WUK, SGA, SKT, Deichprogramm, </w:t>
      </w:r>
      <w:proofErr w:type="spellStart"/>
      <w:proofErr w:type="gramStart"/>
      <w:r>
        <w:t>Schulen,Kitas</w:t>
      </w:r>
      <w:proofErr w:type="gramEnd"/>
      <w:r>
        <w:t>,ReBBZ</w:t>
      </w:r>
      <w:proofErr w:type="spellEnd"/>
      <w:r>
        <w:t xml:space="preserve">, </w:t>
      </w:r>
      <w:proofErr w:type="spellStart"/>
      <w:r>
        <w:t>Beratungstellen</w:t>
      </w:r>
      <w:proofErr w:type="spellEnd"/>
      <w:r>
        <w:t>, ASD, AG 78 , AG OKJA, regionalen  Bildungskonferenzen, AG Kinder und Jugend</w:t>
      </w:r>
    </w:p>
    <w:p w14:paraId="40AE9244" w14:textId="77777777" w:rsidR="00AB3B53" w:rsidRDefault="00AB3B53" w:rsidP="00AB3B53">
      <w:pPr>
        <w:pStyle w:val="Listenabsatz"/>
        <w:numPr>
          <w:ilvl w:val="0"/>
          <w:numId w:val="2"/>
        </w:numPr>
      </w:pPr>
      <w:r>
        <w:t xml:space="preserve">Gruppengedanke </w:t>
      </w:r>
      <w:proofErr w:type="spellStart"/>
      <w:r>
        <w:t>vernetzung</w:t>
      </w:r>
      <w:proofErr w:type="spellEnd"/>
    </w:p>
    <w:p w14:paraId="042E1DD6" w14:textId="77777777" w:rsidR="00AB3B53" w:rsidRDefault="00B44479" w:rsidP="00AB3B53">
      <w:r>
        <w:t xml:space="preserve">Übergeordnet Warwisch: Haus als </w:t>
      </w:r>
      <w:proofErr w:type="spellStart"/>
      <w:r>
        <w:t>idieller</w:t>
      </w:r>
      <w:proofErr w:type="spellEnd"/>
      <w:r>
        <w:t xml:space="preserve"> Begriff für </w:t>
      </w:r>
      <w:proofErr w:type="spellStart"/>
      <w:r>
        <w:t>zusammenkunft</w:t>
      </w:r>
      <w:proofErr w:type="spellEnd"/>
    </w:p>
    <w:p w14:paraId="783B5A21" w14:textId="77777777" w:rsidR="00B44479" w:rsidRDefault="00B44479" w:rsidP="00AB3B53">
      <w:r>
        <w:t>Sozialraumorientierung, Das Haus für Alle, Beratung, Gruppe</w:t>
      </w:r>
      <w:r w:rsidR="00FE7700">
        <w:t>, Freizeit/Lernen</w:t>
      </w:r>
    </w:p>
    <w:p w14:paraId="17FD9775" w14:textId="77777777" w:rsidR="00A0206D" w:rsidRDefault="00B44479" w:rsidP="00AB3B53">
      <w:r>
        <w:t>Hier finden sich zusammen: gruppenhaus im Osten HH</w:t>
      </w:r>
    </w:p>
    <w:p w14:paraId="76A81388" w14:textId="77777777" w:rsidR="00B44479" w:rsidRDefault="00B44479" w:rsidP="00AB3B53">
      <w:r>
        <w:t>FZH ist Übernachtungsstätte mit Programmangeboten/Seminar/Erlebnishaus, Ferienprogramm, Gruppen</w:t>
      </w:r>
    </w:p>
    <w:p w14:paraId="290232CE" w14:textId="77777777" w:rsidR="00B44479" w:rsidRDefault="00B44479" w:rsidP="00AB3B53"/>
    <w:p w14:paraId="5463DFFA" w14:textId="77777777" w:rsidR="00FE7700" w:rsidRDefault="00FE7700" w:rsidP="00AB3B53">
      <w:r>
        <w:t xml:space="preserve">Programme: Erleben mit allen Sinnen: Wassersport, </w:t>
      </w:r>
      <w:proofErr w:type="spellStart"/>
      <w:proofErr w:type="gramStart"/>
      <w:r>
        <w:t>Basteln,Handwerk</w:t>
      </w:r>
      <w:proofErr w:type="spellEnd"/>
      <w:proofErr w:type="gramEnd"/>
      <w:r>
        <w:t xml:space="preserve">/Technik, Kooperation und Bewegung, Wissen und Lernen </w:t>
      </w:r>
    </w:p>
    <w:p w14:paraId="16945D2E" w14:textId="77777777" w:rsidR="00211B08" w:rsidRDefault="00211B08" w:rsidP="00AB3B53">
      <w:r>
        <w:t xml:space="preserve">Eigene Qualität Ehrenamt: Junge Menschen Selbstwirksamkeit stärken, </w:t>
      </w:r>
      <w:proofErr w:type="spellStart"/>
      <w:r>
        <w:t>Teamerkultur</w:t>
      </w:r>
      <w:proofErr w:type="spellEnd"/>
      <w:r>
        <w:t>, Entwicklungspotential nutzen und anpassen, flexibel leben</w:t>
      </w:r>
    </w:p>
    <w:p w14:paraId="54C75BA4" w14:textId="77777777" w:rsidR="00211B08" w:rsidRDefault="00211B08" w:rsidP="00AB3B53">
      <w:r>
        <w:t xml:space="preserve">Hauptamtliche Unterstützung/Begleitung, ehrenamtliche Arbeit, Fortbildungsangebote (vermitteln und in </w:t>
      </w:r>
      <w:proofErr w:type="gramStart"/>
      <w:r>
        <w:t>Eigenarbeit)  Anleitung</w:t>
      </w:r>
      <w:proofErr w:type="gramEnd"/>
      <w:r>
        <w:t xml:space="preserve"> und Reflexion</w:t>
      </w:r>
      <w:r w:rsidR="00A0206D">
        <w:t>, Spaß</w:t>
      </w:r>
    </w:p>
    <w:p w14:paraId="7F1389AD" w14:textId="77777777" w:rsidR="00E11985" w:rsidRDefault="00E11985" w:rsidP="00AB3B53">
      <w:r>
        <w:t xml:space="preserve">Sichert Qualität, gewährt Schutz vor </w:t>
      </w:r>
      <w:proofErr w:type="spellStart"/>
      <w:r>
        <w:t>übergriffen</w:t>
      </w:r>
      <w:proofErr w:type="spellEnd"/>
      <w:r>
        <w:t xml:space="preserve"> und dem Einzelnen, Raum </w:t>
      </w:r>
      <w:proofErr w:type="gramStart"/>
      <w:r>
        <w:t xml:space="preserve">zum </w:t>
      </w:r>
      <w:proofErr w:type="spellStart"/>
      <w:r>
        <w:t>ausprobieren</w:t>
      </w:r>
      <w:proofErr w:type="spellEnd"/>
      <w:proofErr w:type="gramEnd"/>
      <w:r>
        <w:t>.</w:t>
      </w:r>
    </w:p>
    <w:p w14:paraId="2B95AFA7" w14:textId="77777777" w:rsidR="00A0206D" w:rsidRDefault="00211B08" w:rsidP="00AB3B53">
      <w:r>
        <w:t xml:space="preserve">Teilnehmer: Erlebnisse/Erfahrungen in der Gruppe, Entwicklung, Selbstwirksamkeit, Natur, Demokratie (Rahmen für </w:t>
      </w:r>
      <w:proofErr w:type="spellStart"/>
      <w:r>
        <w:t>Mitentscheidungsmöglcihkeiten</w:t>
      </w:r>
      <w:proofErr w:type="spellEnd"/>
      <w:r w:rsidR="00A0206D">
        <w:t>)</w:t>
      </w:r>
    </w:p>
    <w:p w14:paraId="2880729C" w14:textId="77777777" w:rsidR="00A0206D" w:rsidRDefault="00A0206D" w:rsidP="00AB3B53">
      <w:r>
        <w:t>Angebote alle gruppenorientiert</w:t>
      </w:r>
    </w:p>
    <w:p w14:paraId="62B99573" w14:textId="77777777" w:rsidR="00211B08" w:rsidRDefault="00211B08" w:rsidP="00AB3B53">
      <w:r>
        <w:t xml:space="preserve"> </w:t>
      </w:r>
    </w:p>
    <w:p w14:paraId="04A74143" w14:textId="77777777" w:rsidR="00211B08" w:rsidRDefault="00211B08" w:rsidP="00AB3B53"/>
    <w:p w14:paraId="1F7F4AB5" w14:textId="77777777" w:rsidR="00211B08" w:rsidRDefault="00211B08" w:rsidP="00AB3B53">
      <w:r>
        <w:t>Partizipativ, Weiterbilden…</w:t>
      </w:r>
      <w:proofErr w:type="spellStart"/>
      <w:r>
        <w:t>Teamerkonzept</w:t>
      </w:r>
      <w:proofErr w:type="spellEnd"/>
    </w:p>
    <w:p w14:paraId="7161D166" w14:textId="77777777" w:rsidR="00FE7700" w:rsidRDefault="00FE7700" w:rsidP="00AB3B53"/>
    <w:p w14:paraId="50AB397A" w14:textId="77777777" w:rsidR="00AB3B53" w:rsidRDefault="00AB3B53" w:rsidP="00AB3B53">
      <w:r>
        <w:t>Auf Website Schnuppersegeln: Wenn nicht schwimmen kann dann Eltern mit ins Boot</w:t>
      </w:r>
    </w:p>
    <w:p w14:paraId="53C8EE3D" w14:textId="77777777" w:rsidR="00AB3B53" w:rsidRDefault="00AB3B53" w:rsidP="00041E97"/>
    <w:p w14:paraId="5E6869BC" w14:textId="77777777" w:rsidR="00E11985" w:rsidRDefault="00E11985" w:rsidP="00041E97"/>
    <w:p w14:paraId="66AD2763" w14:textId="77777777" w:rsidR="00E11985" w:rsidRDefault="00E11985" w:rsidP="00041E97"/>
    <w:p w14:paraId="1BCCF5DB" w14:textId="77777777" w:rsidR="00E11985" w:rsidRDefault="00E11985" w:rsidP="00041E97"/>
    <w:p w14:paraId="210093D3" w14:textId="77777777" w:rsidR="00E11985" w:rsidRDefault="00E11985" w:rsidP="00041E97"/>
    <w:p w14:paraId="2E33C126" w14:textId="77777777" w:rsidR="00E11985" w:rsidRDefault="00E11985" w:rsidP="00041E97">
      <w:r>
        <w:t>Gliederung:</w:t>
      </w:r>
    </w:p>
    <w:p w14:paraId="12858AD3" w14:textId="77777777" w:rsidR="00E11985" w:rsidRDefault="00E11985" w:rsidP="00E11985">
      <w:pPr>
        <w:pStyle w:val="Listenabsatz"/>
        <w:numPr>
          <w:ilvl w:val="0"/>
          <w:numId w:val="3"/>
        </w:numPr>
      </w:pPr>
      <w:r>
        <w:t xml:space="preserve">Allgemeines Wer sind wir? –neuen Namen für FZH finden und gleichzeitig </w:t>
      </w:r>
      <w:proofErr w:type="spellStart"/>
      <w:r>
        <w:t>Okja</w:t>
      </w:r>
      <w:proofErr w:type="spellEnd"/>
      <w:r>
        <w:t>, EP und Jugendherberge „Gruppenerlebnishaus“</w:t>
      </w:r>
    </w:p>
    <w:p w14:paraId="282B8716" w14:textId="77777777" w:rsidR="00596966" w:rsidRDefault="00596966" w:rsidP="00596966">
      <w:pPr>
        <w:pStyle w:val="Listenabsatz"/>
        <w:numPr>
          <w:ilvl w:val="1"/>
          <w:numId w:val="3"/>
        </w:numPr>
      </w:pPr>
      <w:r>
        <w:t xml:space="preserve">Wofür stehen wir (Gruppe, </w:t>
      </w:r>
      <w:proofErr w:type="spellStart"/>
      <w:r>
        <w:t>KiJu</w:t>
      </w:r>
      <w:proofErr w:type="spellEnd"/>
      <w:r>
        <w:t xml:space="preserve">, </w:t>
      </w:r>
      <w:proofErr w:type="gramStart"/>
      <w:r>
        <w:t>reifen )</w:t>
      </w:r>
      <w:proofErr w:type="gramEnd"/>
    </w:p>
    <w:p w14:paraId="28EA26F1" w14:textId="77777777" w:rsidR="00596966" w:rsidRDefault="00596966" w:rsidP="00596966">
      <w:pPr>
        <w:pStyle w:val="Listenabsatz"/>
        <w:numPr>
          <w:ilvl w:val="1"/>
          <w:numId w:val="3"/>
        </w:numPr>
      </w:pPr>
      <w:r>
        <w:t xml:space="preserve">Arbeitsfelder: Selbstversorger, EP Teil, Ferien, Segelgruppen (hier Beschreiben), Schnittmengen darstellen, Ideen und Kapazitäten werden </w:t>
      </w:r>
      <w:proofErr w:type="spellStart"/>
      <w:r>
        <w:t>geteit</w:t>
      </w:r>
      <w:proofErr w:type="spellEnd"/>
    </w:p>
    <w:p w14:paraId="39E4BE1F" w14:textId="77777777" w:rsidR="00596966" w:rsidRDefault="00596966" w:rsidP="00596966">
      <w:pPr>
        <w:pStyle w:val="Listenabsatz"/>
        <w:numPr>
          <w:ilvl w:val="0"/>
          <w:numId w:val="3"/>
        </w:numPr>
      </w:pPr>
      <w:r>
        <w:t>Selbstversorgerhaus: Seminar oder nur Übernachtung würde zu kurz kommen, Angebote werden geboten</w:t>
      </w:r>
      <w:r w:rsidR="009A1578">
        <w:t xml:space="preserve"> (Selbständigkeit, Selbstwirksamkeit, Unterstützung je nach Bedarf) alles mit Beispielen füttern. Herausstellen der Schnittmengen</w:t>
      </w:r>
    </w:p>
    <w:p w14:paraId="175E8B8C" w14:textId="77777777" w:rsidR="009A1578" w:rsidRDefault="009A1578" w:rsidP="00383E02">
      <w:pPr>
        <w:pStyle w:val="Listenabsatz"/>
        <w:numPr>
          <w:ilvl w:val="0"/>
          <w:numId w:val="3"/>
        </w:numPr>
      </w:pPr>
      <w:r>
        <w:t>Ziel: Kinder und Jugendliche ermächtigen das zu tun. Mit adäquatem Verhalten (Teil der Umgebung</w:t>
      </w:r>
      <w:proofErr w:type="gramStart"/>
      <w:r>
        <w:t>) ,</w:t>
      </w:r>
      <w:proofErr w:type="gramEnd"/>
      <w:r>
        <w:t xml:space="preserve"> Bildung weg von Schule Anteil Demokratieverständnis, Partizipation, </w:t>
      </w:r>
      <w:proofErr w:type="spellStart"/>
      <w:r>
        <w:t>Meinungsbildung,EP</w:t>
      </w:r>
      <w:proofErr w:type="spellEnd"/>
      <w:r>
        <w:t>, Spielraum, soziales Lernen</w:t>
      </w:r>
    </w:p>
    <w:p w14:paraId="211C3CFF" w14:textId="77777777" w:rsidR="009A1578" w:rsidRDefault="009A1578" w:rsidP="009A1578">
      <w:pPr>
        <w:ind w:left="360"/>
      </w:pPr>
      <w:r>
        <w:t xml:space="preserve">Anwesenden große Möglichkeit eröffnen sich auszuprobieren zu erleben, lernen sich zu bilden und erfahren. Emotionale und soziale Kompetenz. Wir bieten Chancen </w:t>
      </w:r>
      <w:proofErr w:type="spellStart"/>
      <w:r>
        <w:t>dzu</w:t>
      </w:r>
      <w:proofErr w:type="spellEnd"/>
      <w:r>
        <w:t xml:space="preserve">, stellen die </w:t>
      </w:r>
      <w:proofErr w:type="spellStart"/>
      <w:r>
        <w:t>Vorraussetzungen</w:t>
      </w:r>
      <w:proofErr w:type="spellEnd"/>
      <w:r>
        <w:t xml:space="preserve"> </w:t>
      </w:r>
      <w:proofErr w:type="gramStart"/>
      <w:r>
        <w:t>dafür.(</w:t>
      </w:r>
      <w:proofErr w:type="gramEnd"/>
      <w:r>
        <w:t>robuste Einrichtung, reizarm, trotzdem gemütlich. „Coach“ kann eingekauft werden, prozessbegleitend</w:t>
      </w:r>
      <w:r w:rsidR="00383E02">
        <w:t>. Teamer dazu mitnehmen</w:t>
      </w:r>
    </w:p>
    <w:p w14:paraId="535CD2E2" w14:textId="77777777" w:rsidR="00CB20D3" w:rsidRDefault="00CB20D3" w:rsidP="009A1578">
      <w:pPr>
        <w:ind w:left="360"/>
      </w:pPr>
    </w:p>
    <w:p w14:paraId="2B13168C" w14:textId="77777777" w:rsidR="009A1578" w:rsidRDefault="009A1578" w:rsidP="009A1578">
      <w:pPr>
        <w:ind w:left="360"/>
      </w:pPr>
      <w:r>
        <w:t>Zielgruppen</w:t>
      </w:r>
      <w:r w:rsidR="00383E02">
        <w:t xml:space="preserve"> definieren</w:t>
      </w:r>
    </w:p>
    <w:p w14:paraId="1654C8A9" w14:textId="77777777" w:rsidR="00383E02" w:rsidRDefault="00383E02" w:rsidP="00383E02">
      <w:pPr>
        <w:pStyle w:val="Listenabsatz"/>
        <w:numPr>
          <w:ilvl w:val="0"/>
          <w:numId w:val="3"/>
        </w:numPr>
      </w:pPr>
      <w:r>
        <w:t>Umsetzung:</w:t>
      </w:r>
    </w:p>
    <w:p w14:paraId="4DA2C007" w14:textId="77777777" w:rsidR="00383E02" w:rsidRDefault="0012358B" w:rsidP="00383E02">
      <w:pPr>
        <w:pStyle w:val="Listenabsatz"/>
        <w:numPr>
          <w:ilvl w:val="1"/>
          <w:numId w:val="3"/>
        </w:numPr>
      </w:pPr>
      <w:proofErr w:type="spellStart"/>
      <w:proofErr w:type="gramStart"/>
      <w:r>
        <w:t>Wer:</w:t>
      </w:r>
      <w:r w:rsidR="00383E02">
        <w:t>Teamer</w:t>
      </w:r>
      <w:proofErr w:type="spellEnd"/>
      <w:proofErr w:type="gramEnd"/>
      <w:r w:rsidR="00383E02">
        <w:t xml:space="preserve">: jungen Menschen wird das anleiten ermöglicht, betrifft alle </w:t>
      </w:r>
      <w:proofErr w:type="spellStart"/>
      <w:r w:rsidR="00383E02">
        <w:t>angebote</w:t>
      </w:r>
      <w:proofErr w:type="spellEnd"/>
      <w:r w:rsidR="006401AB">
        <w:t xml:space="preserve">, </w:t>
      </w:r>
      <w:proofErr w:type="spellStart"/>
      <w:r w:rsidR="006401AB">
        <w:t>Bufdi</w:t>
      </w:r>
      <w:proofErr w:type="spellEnd"/>
      <w:r w:rsidR="006401AB">
        <w:t xml:space="preserve"> wird mit einbezogen (viele Menschen aus </w:t>
      </w:r>
      <w:proofErr w:type="spellStart"/>
      <w:r w:rsidR="006401AB">
        <w:t>unterschiedlcihen</w:t>
      </w:r>
      <w:proofErr w:type="spellEnd"/>
      <w:r w:rsidR="006401AB">
        <w:t xml:space="preserve"> </w:t>
      </w:r>
      <w:proofErr w:type="spellStart"/>
      <w:r w:rsidR="006401AB">
        <w:t>bereichen</w:t>
      </w:r>
      <w:proofErr w:type="spellEnd"/>
      <w:r w:rsidR="006401AB">
        <w:t xml:space="preserve"> einbezogen)</w:t>
      </w:r>
    </w:p>
    <w:p w14:paraId="77ADB511" w14:textId="77777777" w:rsidR="00383E02" w:rsidRDefault="0012358B" w:rsidP="00383E02">
      <w:pPr>
        <w:pStyle w:val="Listenabsatz"/>
        <w:numPr>
          <w:ilvl w:val="1"/>
          <w:numId w:val="3"/>
        </w:numPr>
      </w:pPr>
      <w:proofErr w:type="spellStart"/>
      <w:proofErr w:type="gramStart"/>
      <w:r>
        <w:t>Was:</w:t>
      </w:r>
      <w:r w:rsidR="00383E02">
        <w:t>Angebote</w:t>
      </w:r>
      <w:proofErr w:type="spellEnd"/>
      <w:proofErr w:type="gramEnd"/>
      <w:r w:rsidR="00383E02">
        <w:t xml:space="preserve"> splitten sich: Gastgruppen, externe, Ferien, Hausgruppen</w:t>
      </w:r>
    </w:p>
    <w:p w14:paraId="5E0835ED" w14:textId="77777777" w:rsidR="00CB20D3" w:rsidRDefault="00CB20D3" w:rsidP="00CB20D3"/>
    <w:p w14:paraId="7C099C89" w14:textId="77777777" w:rsidR="00383E02" w:rsidRDefault="00383E02" w:rsidP="00383E02">
      <w:r>
        <w:t>Personelle Aufstellung und Bereiche abzudecken. Freiräume entstehen. Organigramm als Abbildung</w:t>
      </w:r>
    </w:p>
    <w:p w14:paraId="17C73300" w14:textId="77777777" w:rsidR="00CB20D3" w:rsidRDefault="00CB20D3" w:rsidP="00383E02">
      <w:r>
        <w:t>Beschreibung Haus und Programme (</w:t>
      </w:r>
      <w:proofErr w:type="spellStart"/>
      <w:r>
        <w:t>erlebnis</w:t>
      </w:r>
      <w:proofErr w:type="spellEnd"/>
      <w:r>
        <w:t xml:space="preserve"> und </w:t>
      </w:r>
      <w:proofErr w:type="spellStart"/>
      <w:r>
        <w:t>outdoororientiert</w:t>
      </w:r>
      <w:proofErr w:type="spellEnd"/>
      <w:r>
        <w:t>)</w:t>
      </w:r>
    </w:p>
    <w:p w14:paraId="4FFC4AF6" w14:textId="77777777" w:rsidR="00CB20D3" w:rsidRDefault="00CB20D3" w:rsidP="00383E02">
      <w:r>
        <w:t xml:space="preserve">Wir haben niedrigschwellige und herausfordernde Angebote, je nach </w:t>
      </w:r>
      <w:proofErr w:type="spellStart"/>
      <w:r>
        <w:t>bedarf</w:t>
      </w:r>
      <w:proofErr w:type="spellEnd"/>
      <w:r>
        <w:t>. Beispiele nennen</w:t>
      </w:r>
    </w:p>
    <w:p w14:paraId="1CD48F8B" w14:textId="77777777" w:rsidR="0012358B" w:rsidRDefault="0012358B" w:rsidP="00383E02">
      <w:proofErr w:type="spellStart"/>
      <w:proofErr w:type="gramStart"/>
      <w:r>
        <w:t>Wo:Orte</w:t>
      </w:r>
      <w:proofErr w:type="spellEnd"/>
      <w:proofErr w:type="gramEnd"/>
      <w:r>
        <w:t xml:space="preserve">: Bootshalle, See, Gewässer (Ostsee, Dove Elbe, Elbe), Alster, Unser Haus, auch nach Anfrage weitere </w:t>
      </w:r>
      <w:proofErr w:type="spellStart"/>
      <w:r>
        <w:t>gewässer</w:t>
      </w:r>
      <w:proofErr w:type="spellEnd"/>
      <w:r>
        <w:t xml:space="preserve"> möglich (paddeln) „blinder Steuermann“  Erfahrung wichtig über verschiedene Spiele (Einigung, Verblüffung)</w:t>
      </w:r>
    </w:p>
    <w:p w14:paraId="2193889C" w14:textId="77777777" w:rsidR="00CB20D3" w:rsidRDefault="00CB20D3" w:rsidP="00383E02">
      <w:r>
        <w:lastRenderedPageBreak/>
        <w:t xml:space="preserve">Medium Segeln noch einmal extra Beschreiben (Notwendigkeit zusammenzuhalten, intensiveres Erleben und begründen, </w:t>
      </w:r>
      <w:proofErr w:type="spellStart"/>
      <w:r>
        <w:t>schlichtheit</w:t>
      </w:r>
      <w:proofErr w:type="spellEnd"/>
      <w:r>
        <w:t xml:space="preserve"> aber auch Sicherheit</w:t>
      </w:r>
      <w:r w:rsidR="0012358B">
        <w:t xml:space="preserve"> über Kompetenz</w:t>
      </w:r>
      <w:r>
        <w:t>, Grenzen erreichen und überwinden</w:t>
      </w:r>
    </w:p>
    <w:p w14:paraId="33EC9C98" w14:textId="77777777" w:rsidR="00CB20D3" w:rsidRDefault="00CB20D3" w:rsidP="00CB20D3">
      <w:pPr>
        <w:ind w:left="360"/>
      </w:pPr>
      <w:r>
        <w:t>Unterstützung wird auch durch eigenes Handeln unsererseits umgesetzt (Erfahrungsschatz auf Fahrten), Teilnehmer Gäste profitieren davon</w:t>
      </w:r>
    </w:p>
    <w:p w14:paraId="1740377B" w14:textId="77777777" w:rsidR="00CB20D3" w:rsidRDefault="00CB20D3" w:rsidP="00CB20D3">
      <w:pPr>
        <w:ind w:left="360"/>
      </w:pPr>
      <w:r>
        <w:t xml:space="preserve">„Wir leben was wir tun“, bzw. profitieren </w:t>
      </w:r>
      <w:proofErr w:type="gramStart"/>
      <w:r>
        <w:t>vom eigenen durchführen</w:t>
      </w:r>
      <w:proofErr w:type="gramEnd"/>
    </w:p>
    <w:p w14:paraId="159D2F5F" w14:textId="77777777" w:rsidR="000C4962" w:rsidRDefault="00CB20D3" w:rsidP="000C4962">
      <w:pPr>
        <w:ind w:left="360"/>
      </w:pPr>
      <w:r>
        <w:t>Wir arbeiten hier und kennen auch was wir hier machen (Gruppenarbeit, Ausfahrten, Programme)</w:t>
      </w:r>
    </w:p>
    <w:p w14:paraId="4A2F0024" w14:textId="77777777" w:rsidR="000C4962" w:rsidRDefault="000C4962" w:rsidP="000C4962">
      <w:pPr>
        <w:ind w:left="360"/>
      </w:pPr>
      <w:r>
        <w:t xml:space="preserve">Klar </w:t>
      </w:r>
      <w:proofErr w:type="gramStart"/>
      <w:r>
        <w:t>definiert</w:t>
      </w:r>
      <w:proofErr w:type="gramEnd"/>
      <w:r>
        <w:t xml:space="preserve"> wo Partizipation </w:t>
      </w:r>
      <w:r w:rsidR="0089030F">
        <w:t>möglich</w:t>
      </w:r>
      <w:r>
        <w:t xml:space="preserve">, wo aber nicht damit kein Frust entsteht, rahmen </w:t>
      </w:r>
      <w:r w:rsidR="0089030F">
        <w:t>festlegen und aus welchem Grund</w:t>
      </w:r>
    </w:p>
    <w:p w14:paraId="08253A80" w14:textId="77777777" w:rsidR="00E11985" w:rsidRDefault="000C4962" w:rsidP="000C4962">
      <w:pPr>
        <w:pStyle w:val="Listenabsatz"/>
        <w:numPr>
          <w:ilvl w:val="0"/>
          <w:numId w:val="3"/>
        </w:numPr>
      </w:pPr>
      <w:r>
        <w:t>Kooperationen, Vernetzung, Teamer/Jugendgruppenleiter und Gruppen</w:t>
      </w:r>
    </w:p>
    <w:p w14:paraId="1741F6AD" w14:textId="77777777" w:rsidR="000C4962" w:rsidRDefault="000C4962" w:rsidP="000C4962">
      <w:pPr>
        <w:ind w:left="720"/>
      </w:pPr>
      <w:r>
        <w:t xml:space="preserve">Ausgelagerte Bereiche: Ausbildung </w:t>
      </w:r>
      <w:proofErr w:type="spellStart"/>
      <w:r>
        <w:t>Juleica</w:t>
      </w:r>
      <w:proofErr w:type="spellEnd"/>
      <w:r>
        <w:t xml:space="preserve">, Erste Hilfe, Sportjugend, </w:t>
      </w:r>
      <w:proofErr w:type="spellStart"/>
      <w:r>
        <w:t>fachkompetenzen</w:t>
      </w:r>
      <w:proofErr w:type="spellEnd"/>
      <w:r>
        <w:t xml:space="preserve"> nutzen, durch breitaufgestelltes sind Zugänge </w:t>
      </w:r>
      <w:proofErr w:type="spellStart"/>
      <w:r>
        <w:t>möglcih</w:t>
      </w:r>
      <w:proofErr w:type="spellEnd"/>
      <w:r>
        <w:t xml:space="preserve"> (Familienhilfe und offene Arbeit </w:t>
      </w:r>
      <w:proofErr w:type="spellStart"/>
      <w:r>
        <w:t>unterschiedlcihe</w:t>
      </w:r>
      <w:proofErr w:type="spellEnd"/>
      <w:r>
        <w:t xml:space="preserve"> Fachrichtung, Kinderschutz, </w:t>
      </w:r>
      <w:proofErr w:type="spellStart"/>
      <w:r>
        <w:t>systemishce</w:t>
      </w:r>
      <w:proofErr w:type="spellEnd"/>
      <w:r>
        <w:t xml:space="preserve"> Beratung</w:t>
      </w:r>
    </w:p>
    <w:p w14:paraId="58A10AD6" w14:textId="77777777" w:rsidR="0089030F" w:rsidRDefault="0089030F" w:rsidP="000C4962">
      <w:pPr>
        <w:ind w:left="720"/>
      </w:pPr>
      <w:r>
        <w:t>OKJA: Deichprogramm Aktivitäten</w:t>
      </w:r>
      <w:r w:rsidR="004B1FA3">
        <w:t xml:space="preserve"> sind wir federführend</w:t>
      </w:r>
      <w:r w:rsidR="004D0761">
        <w:t xml:space="preserve">, </w:t>
      </w:r>
      <w:proofErr w:type="spellStart"/>
      <w:r w:rsidR="004D0761">
        <w:t>bündelung</w:t>
      </w:r>
      <w:proofErr w:type="spellEnd"/>
      <w:r w:rsidR="004D0761">
        <w:t xml:space="preserve"> der Kräfte für das Landgebiet, wir übernehmen den </w:t>
      </w:r>
      <w:proofErr w:type="spellStart"/>
      <w:r w:rsidR="004D0761">
        <w:t>erlebnis</w:t>
      </w:r>
      <w:proofErr w:type="spellEnd"/>
      <w:r w:rsidR="004D0761">
        <w:t xml:space="preserve"> </w:t>
      </w:r>
      <w:proofErr w:type="spellStart"/>
      <w:r w:rsidR="004D0761">
        <w:t>outdoorteil</w:t>
      </w:r>
      <w:proofErr w:type="spellEnd"/>
      <w:r w:rsidR="004D0761">
        <w:t xml:space="preserve">. Unsere Ressourcen werden in einem breiten offenen Angebot </w:t>
      </w:r>
      <w:proofErr w:type="spellStart"/>
      <w:r w:rsidR="004D0761">
        <w:t>beretgestellt</w:t>
      </w:r>
      <w:proofErr w:type="spellEnd"/>
      <w:r w:rsidR="004D0761">
        <w:t xml:space="preserve"> </w:t>
      </w:r>
    </w:p>
    <w:p w14:paraId="3529923A" w14:textId="77777777" w:rsidR="0089030F" w:rsidRDefault="0089030F" w:rsidP="0089030F">
      <w:r>
        <w:t xml:space="preserve">Schnuppersegeln, Zugang offen für alle daraus entsteht die Gruppe, </w:t>
      </w:r>
      <w:proofErr w:type="spellStart"/>
      <w:r>
        <w:t>sozialraumorientierung</w:t>
      </w:r>
      <w:proofErr w:type="spellEnd"/>
      <w:r>
        <w:t xml:space="preserve"> (</w:t>
      </w:r>
      <w:proofErr w:type="spellStart"/>
      <w:r>
        <w:t>Gokarthof</w:t>
      </w:r>
      <w:proofErr w:type="spellEnd"/>
      <w:r>
        <w:t xml:space="preserve">, </w:t>
      </w:r>
      <w:proofErr w:type="spellStart"/>
      <w:r>
        <w:t>Reitbrook</w:t>
      </w:r>
      <w:proofErr w:type="spellEnd"/>
      <w:r>
        <w:t>, Eggers)</w:t>
      </w:r>
    </w:p>
    <w:p w14:paraId="16DB96C9" w14:textId="77777777" w:rsidR="00EB5CE2" w:rsidRDefault="00EB5CE2" w:rsidP="0089030F">
      <w:proofErr w:type="spellStart"/>
      <w:r>
        <w:t>Ship</w:t>
      </w:r>
      <w:proofErr w:type="spellEnd"/>
      <w:r>
        <w:t xml:space="preserve">: Mehrgenerationenarbeit mit der </w:t>
      </w:r>
      <w:proofErr w:type="spellStart"/>
      <w:r>
        <w:t>Borgesch</w:t>
      </w:r>
      <w:proofErr w:type="spellEnd"/>
      <w:r>
        <w:t xml:space="preserve">, wir bewegen </w:t>
      </w:r>
      <w:proofErr w:type="spellStart"/>
      <w:r>
        <w:t>jung</w:t>
      </w:r>
      <w:proofErr w:type="spellEnd"/>
      <w:r>
        <w:t xml:space="preserve"> und alt</w:t>
      </w:r>
    </w:p>
    <w:p w14:paraId="01345D16" w14:textId="77777777" w:rsidR="00E11985" w:rsidRDefault="0089030F" w:rsidP="00041E97">
      <w:r>
        <w:t xml:space="preserve">Kostenfreiheit geht nicht da wir den Eigenanteil erwirtschaften müssen. Bestimmte </w:t>
      </w:r>
      <w:proofErr w:type="spellStart"/>
      <w:r>
        <w:t>angebote</w:t>
      </w:r>
      <w:proofErr w:type="spellEnd"/>
      <w:r>
        <w:t xml:space="preserve"> wären dann nicht finanzierbar</w:t>
      </w:r>
    </w:p>
    <w:p w14:paraId="50E3D415" w14:textId="77777777" w:rsidR="0089030F" w:rsidRDefault="0089030F" w:rsidP="00041E97">
      <w:r>
        <w:t xml:space="preserve">Notwendigkeit hier ein offenen </w:t>
      </w:r>
      <w:proofErr w:type="gramStart"/>
      <w:r>
        <w:t>Treff  zu</w:t>
      </w:r>
      <w:proofErr w:type="gramEnd"/>
      <w:r>
        <w:t xml:space="preserve"> schaffen ist durch JUZ abgedeckt. Bedarf an unseren erlebnisorientierten naturnahen hera</w:t>
      </w:r>
      <w:r w:rsidR="004B1FA3">
        <w:t>usfordernden Angeboten nimmt zu.</w:t>
      </w:r>
    </w:p>
    <w:p w14:paraId="4F4C0138" w14:textId="77777777" w:rsidR="004D0761" w:rsidRDefault="004D0761" w:rsidP="00041E97">
      <w:r>
        <w:t xml:space="preserve">Schulen </w:t>
      </w:r>
      <w:proofErr w:type="spellStart"/>
      <w:proofErr w:type="gramStart"/>
      <w:r>
        <w:t>SKT´s</w:t>
      </w:r>
      <w:proofErr w:type="spellEnd"/>
      <w:proofErr w:type="gramEnd"/>
      <w:r>
        <w:t>, soziales Lernen, Wassersportklasse, Ganztag, Kitas</w:t>
      </w:r>
    </w:p>
    <w:p w14:paraId="31D7B39C" w14:textId="77777777" w:rsidR="004B1FA3" w:rsidRDefault="004B1FA3" w:rsidP="004B1FA3">
      <w:pPr>
        <w:pStyle w:val="Listenabsatz"/>
        <w:numPr>
          <w:ilvl w:val="0"/>
          <w:numId w:val="3"/>
        </w:numPr>
      </w:pPr>
      <w:r>
        <w:t>Gremien</w:t>
      </w:r>
    </w:p>
    <w:p w14:paraId="3B124196" w14:textId="77777777" w:rsidR="004B1FA3" w:rsidRDefault="004B1FA3" w:rsidP="004B1FA3">
      <w:pPr>
        <w:ind w:left="360"/>
      </w:pPr>
      <w:r>
        <w:t xml:space="preserve">Austausch und Beteiligung zur Sicherung der </w:t>
      </w:r>
      <w:proofErr w:type="spellStart"/>
      <w:r>
        <w:t>fachlichkeit</w:t>
      </w:r>
      <w:proofErr w:type="spellEnd"/>
      <w:r>
        <w:t xml:space="preserve"> und ansprechen unserer Interessen</w:t>
      </w:r>
    </w:p>
    <w:p w14:paraId="466AF022" w14:textId="77777777" w:rsidR="004D0761" w:rsidRDefault="004D0761" w:rsidP="004B1FA3">
      <w:pPr>
        <w:ind w:left="360"/>
      </w:pPr>
      <w:r>
        <w:t xml:space="preserve">AG </w:t>
      </w:r>
      <w:proofErr w:type="spellStart"/>
      <w:r>
        <w:t>Okja</w:t>
      </w:r>
      <w:proofErr w:type="spellEnd"/>
      <w:r>
        <w:t xml:space="preserve"> </w:t>
      </w:r>
      <w:proofErr w:type="spellStart"/>
      <w:r>
        <w:t>fachlciher</w:t>
      </w:r>
      <w:proofErr w:type="spellEnd"/>
      <w:r>
        <w:t xml:space="preserve"> Austausch und Unterstützung, gemeinsame Projekte</w:t>
      </w:r>
    </w:p>
    <w:p w14:paraId="0F8B1DA0" w14:textId="77777777" w:rsidR="004D0761" w:rsidRDefault="004D0761" w:rsidP="004B1FA3">
      <w:pPr>
        <w:ind w:left="360"/>
      </w:pPr>
      <w:r>
        <w:t>AG 78</w:t>
      </w:r>
    </w:p>
    <w:p w14:paraId="66FC2B5C" w14:textId="77777777" w:rsidR="004D0761" w:rsidRDefault="004D0761" w:rsidP="004B1FA3">
      <w:pPr>
        <w:ind w:left="360"/>
      </w:pPr>
      <w:r>
        <w:t xml:space="preserve">AG Kinder und Jugend </w:t>
      </w:r>
      <w:proofErr w:type="spellStart"/>
      <w:r>
        <w:t>VuM</w:t>
      </w:r>
      <w:proofErr w:type="spellEnd"/>
    </w:p>
    <w:p w14:paraId="73185703" w14:textId="77777777" w:rsidR="004D0761" w:rsidRDefault="004D0761" w:rsidP="004B1FA3">
      <w:pPr>
        <w:ind w:left="360"/>
      </w:pPr>
      <w:r>
        <w:t xml:space="preserve">Fachämter, Beratungsstellen über die OKJA hinaus, </w:t>
      </w:r>
    </w:p>
    <w:p w14:paraId="07CF1231" w14:textId="77777777" w:rsidR="00B271C2" w:rsidRDefault="00B271C2" w:rsidP="004B1FA3">
      <w:pPr>
        <w:ind w:left="360"/>
      </w:pPr>
    </w:p>
    <w:p w14:paraId="2DF99E45" w14:textId="77777777" w:rsidR="00B271C2" w:rsidRDefault="00B271C2" w:rsidP="00B271C2">
      <w:pPr>
        <w:ind w:left="360"/>
      </w:pPr>
      <w:r>
        <w:t>Schutzkonzept und Beschwerdemanagement auch Teil des Konzepts</w:t>
      </w:r>
    </w:p>
    <w:p w14:paraId="5C3986F2" w14:textId="77777777" w:rsidR="00B271C2" w:rsidRDefault="00B271C2" w:rsidP="00B271C2">
      <w:pPr>
        <w:ind w:left="360"/>
      </w:pPr>
    </w:p>
    <w:p w14:paraId="25FACF80" w14:textId="77777777" w:rsidR="00B271C2" w:rsidRDefault="006401AB" w:rsidP="00B271C2">
      <w:pPr>
        <w:ind w:left="360"/>
      </w:pPr>
      <w:r>
        <w:t xml:space="preserve">Gibt es eine Ansage vom Amt was ins Konzept muss? Gibt es Anträge in denen steht was gebraucht </w:t>
      </w:r>
      <w:proofErr w:type="gramStart"/>
      <w:r>
        <w:t>wird</w:t>
      </w:r>
      <w:proofErr w:type="gramEnd"/>
      <w:r>
        <w:t xml:space="preserve"> um OKJA zu sein</w:t>
      </w:r>
    </w:p>
    <w:p w14:paraId="21F73652" w14:textId="77777777" w:rsidR="00E11985" w:rsidRDefault="00E11985" w:rsidP="00041E97"/>
    <w:p w14:paraId="23EBB2F2" w14:textId="77777777" w:rsidR="00E11985" w:rsidRDefault="00E11985" w:rsidP="00041E97"/>
    <w:p w14:paraId="243CA883" w14:textId="77777777" w:rsidR="00E11985" w:rsidRDefault="006401AB" w:rsidP="00041E97">
      <w:r>
        <w:t xml:space="preserve">Modernität durch Auflösung festgefahrener Strukturen. </w:t>
      </w:r>
      <w:proofErr w:type="spellStart"/>
      <w:r>
        <w:t>Versäulungen</w:t>
      </w:r>
      <w:proofErr w:type="spellEnd"/>
      <w:r>
        <w:t xml:space="preserve"> sind aufgelöst. Kompetenzen werden quer genutzt</w:t>
      </w:r>
    </w:p>
    <w:p w14:paraId="46195EB7" w14:textId="77777777" w:rsidR="006401AB" w:rsidRDefault="006401AB" w:rsidP="00041E97">
      <w:r>
        <w:t xml:space="preserve">Unsere herausgehobenen besondere </w:t>
      </w:r>
      <w:proofErr w:type="spellStart"/>
      <w:r>
        <w:t>Okja</w:t>
      </w:r>
      <w:proofErr w:type="spellEnd"/>
      <w:r>
        <w:t xml:space="preserve"> durch unsere Kompetenzen in vielen Feldern </w:t>
      </w:r>
      <w:proofErr w:type="spellStart"/>
      <w:r>
        <w:t>fleißen</w:t>
      </w:r>
      <w:proofErr w:type="spellEnd"/>
      <w:r>
        <w:t xml:space="preserve"> mit ein.</w:t>
      </w:r>
    </w:p>
    <w:p w14:paraId="56536400" w14:textId="77777777" w:rsidR="006401AB" w:rsidRDefault="006401AB" w:rsidP="00041E97">
      <w:r>
        <w:t xml:space="preserve">Wir arbeiten nicht für die </w:t>
      </w:r>
      <w:proofErr w:type="gramStart"/>
      <w:r>
        <w:t>Statistik</w:t>
      </w:r>
      <w:proofErr w:type="gramEnd"/>
      <w:r>
        <w:t xml:space="preserve"> sondern für die Menschen.</w:t>
      </w:r>
    </w:p>
    <w:p w14:paraId="583045D1" w14:textId="0CECF3EC" w:rsidR="00E11985" w:rsidRDefault="00E11985" w:rsidP="00041E97"/>
    <w:p w14:paraId="79565A15" w14:textId="38BFD999" w:rsidR="00D50AE4" w:rsidRDefault="00D50AE4" w:rsidP="00041E97"/>
    <w:p w14:paraId="330B8A70" w14:textId="5CCACBF1" w:rsidR="00D50AE4" w:rsidRDefault="00D50AE4" w:rsidP="00041E97"/>
    <w:p w14:paraId="6AFED3E9" w14:textId="4D14790C" w:rsidR="00D50AE4" w:rsidRDefault="00D50AE4" w:rsidP="00041E97"/>
    <w:p w14:paraId="25748E50" w14:textId="03845B72" w:rsidR="00D50AE4" w:rsidRDefault="00D50AE4" w:rsidP="00041E97"/>
    <w:p w14:paraId="07B4E9BA" w14:textId="427738B8" w:rsidR="00D50AE4" w:rsidRDefault="00D50AE4" w:rsidP="00041E97"/>
    <w:p w14:paraId="72C7D4DD" w14:textId="3E6336A2" w:rsidR="00D50AE4" w:rsidRDefault="00D50AE4" w:rsidP="00041E97">
      <w:r>
        <w:rPr>
          <w:noProof/>
        </w:rPr>
        <w:lastRenderedPageBreak/>
        <w:drawing>
          <wp:anchor distT="0" distB="0" distL="114300" distR="114300" simplePos="0" relativeHeight="251670016" behindDoc="0" locked="0" layoutInCell="1" allowOverlap="1" wp14:anchorId="7F33B5EC" wp14:editId="7DD70D1A">
            <wp:simplePos x="0" y="0"/>
            <wp:positionH relativeFrom="margin">
              <wp:posOffset>0</wp:posOffset>
            </wp:positionH>
            <wp:positionV relativeFrom="paragraph">
              <wp:posOffset>325755</wp:posOffset>
            </wp:positionV>
            <wp:extent cx="6036696" cy="5701417"/>
            <wp:effectExtent l="0" t="0" r="0" b="0"/>
            <wp:wrapSquare wrapText="bothSides"/>
            <wp:docPr id="3"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25DD85D0" w14:textId="77777777" w:rsidR="00D50AE4" w:rsidRDefault="00D50AE4" w:rsidP="00041E97"/>
    <w:sectPr w:rsidR="00D50AE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1D389" w14:textId="77777777" w:rsidR="00A402B4" w:rsidRDefault="00A402B4" w:rsidP="00A402B4">
      <w:pPr>
        <w:spacing w:after="0" w:line="240" w:lineRule="auto"/>
      </w:pPr>
      <w:r>
        <w:separator/>
      </w:r>
    </w:p>
  </w:endnote>
  <w:endnote w:type="continuationSeparator" w:id="0">
    <w:p w14:paraId="3A52DF62" w14:textId="77777777" w:rsidR="00A402B4" w:rsidRDefault="00A402B4" w:rsidP="00A4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91621" w14:textId="77777777" w:rsidR="00A402B4" w:rsidRDefault="00A402B4" w:rsidP="00A402B4">
      <w:pPr>
        <w:spacing w:after="0" w:line="240" w:lineRule="auto"/>
      </w:pPr>
      <w:r>
        <w:separator/>
      </w:r>
    </w:p>
  </w:footnote>
  <w:footnote w:type="continuationSeparator" w:id="0">
    <w:p w14:paraId="7126795E" w14:textId="77777777" w:rsidR="00A402B4" w:rsidRDefault="00A402B4" w:rsidP="00A40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B1660"/>
    <w:multiLevelType w:val="hybridMultilevel"/>
    <w:tmpl w:val="EFA2D5F0"/>
    <w:lvl w:ilvl="0" w:tplc="B17EAD8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820599"/>
    <w:multiLevelType w:val="multilevel"/>
    <w:tmpl w:val="BFCC7D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BE7EE2"/>
    <w:multiLevelType w:val="hybridMultilevel"/>
    <w:tmpl w:val="DC1247A8"/>
    <w:lvl w:ilvl="0" w:tplc="E9002B9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497087"/>
    <w:multiLevelType w:val="hybridMultilevel"/>
    <w:tmpl w:val="6FC687E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B61E27"/>
    <w:multiLevelType w:val="multilevel"/>
    <w:tmpl w:val="AA782B0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6FE21A8"/>
    <w:multiLevelType w:val="hybridMultilevel"/>
    <w:tmpl w:val="B2DAC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F03B52"/>
    <w:multiLevelType w:val="multilevel"/>
    <w:tmpl w:val="429CD2B6"/>
    <w:lvl w:ilvl="0">
      <w:start w:val="1"/>
      <w:numFmt w:val="decimal"/>
      <w:lvlText w:val="%1."/>
      <w:lvlJc w:val="left"/>
      <w:pPr>
        <w:ind w:left="360" w:hanging="360"/>
      </w:pPr>
    </w:lvl>
    <w:lvl w:ilvl="1">
      <w:start w:val="1"/>
      <w:numFmt w:val="decimal"/>
      <w:lvlText w:val="%1.%2."/>
      <w:lvlJc w:val="left"/>
      <w:pPr>
        <w:ind w:left="792" w:hanging="432"/>
      </w:pPr>
      <w:rPr>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C854307"/>
    <w:multiLevelType w:val="hybridMultilevel"/>
    <w:tmpl w:val="19809154"/>
    <w:lvl w:ilvl="0" w:tplc="1A3601B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C"/>
    <w:rsid w:val="0003684D"/>
    <w:rsid w:val="00041E97"/>
    <w:rsid w:val="000C4962"/>
    <w:rsid w:val="000D5E0E"/>
    <w:rsid w:val="000F0045"/>
    <w:rsid w:val="0012358B"/>
    <w:rsid w:val="00171665"/>
    <w:rsid w:val="00191583"/>
    <w:rsid w:val="001B5591"/>
    <w:rsid w:val="001D10C3"/>
    <w:rsid w:val="00211B08"/>
    <w:rsid w:val="0025412C"/>
    <w:rsid w:val="002A454D"/>
    <w:rsid w:val="00323DBD"/>
    <w:rsid w:val="00383E02"/>
    <w:rsid w:val="0042501C"/>
    <w:rsid w:val="00445ACB"/>
    <w:rsid w:val="00450125"/>
    <w:rsid w:val="0045256E"/>
    <w:rsid w:val="00462455"/>
    <w:rsid w:val="004A0872"/>
    <w:rsid w:val="004B1FA3"/>
    <w:rsid w:val="004D0761"/>
    <w:rsid w:val="004F2CB8"/>
    <w:rsid w:val="00562DFA"/>
    <w:rsid w:val="00596966"/>
    <w:rsid w:val="00613883"/>
    <w:rsid w:val="006363BC"/>
    <w:rsid w:val="006401AB"/>
    <w:rsid w:val="006675FE"/>
    <w:rsid w:val="006D6F02"/>
    <w:rsid w:val="006F3F7D"/>
    <w:rsid w:val="0070352F"/>
    <w:rsid w:val="00821712"/>
    <w:rsid w:val="0089030F"/>
    <w:rsid w:val="008B6EDC"/>
    <w:rsid w:val="008C47E6"/>
    <w:rsid w:val="008D4596"/>
    <w:rsid w:val="009067EE"/>
    <w:rsid w:val="00921D35"/>
    <w:rsid w:val="00955E8C"/>
    <w:rsid w:val="009630EE"/>
    <w:rsid w:val="009A1578"/>
    <w:rsid w:val="009C01B1"/>
    <w:rsid w:val="00A0206D"/>
    <w:rsid w:val="00A23ADE"/>
    <w:rsid w:val="00A402B4"/>
    <w:rsid w:val="00A43F70"/>
    <w:rsid w:val="00AB3B53"/>
    <w:rsid w:val="00B15FB9"/>
    <w:rsid w:val="00B271C2"/>
    <w:rsid w:val="00B44479"/>
    <w:rsid w:val="00B567C7"/>
    <w:rsid w:val="00B82B34"/>
    <w:rsid w:val="00C050BD"/>
    <w:rsid w:val="00C41C7F"/>
    <w:rsid w:val="00CB20D3"/>
    <w:rsid w:val="00CD7496"/>
    <w:rsid w:val="00D13225"/>
    <w:rsid w:val="00D26231"/>
    <w:rsid w:val="00D50AE4"/>
    <w:rsid w:val="00D51163"/>
    <w:rsid w:val="00D73039"/>
    <w:rsid w:val="00DB6D21"/>
    <w:rsid w:val="00E11985"/>
    <w:rsid w:val="00E2641B"/>
    <w:rsid w:val="00E30980"/>
    <w:rsid w:val="00E36A45"/>
    <w:rsid w:val="00E75FB5"/>
    <w:rsid w:val="00EB5CE2"/>
    <w:rsid w:val="00F1349C"/>
    <w:rsid w:val="00F33D6F"/>
    <w:rsid w:val="00F64D5F"/>
    <w:rsid w:val="00FE77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A2B1"/>
  <w15:docId w15:val="{EC08F2AA-1C15-43A0-A752-666DA8B3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55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41E97"/>
    <w:pPr>
      <w:ind w:left="720"/>
      <w:contextualSpacing/>
    </w:pPr>
  </w:style>
  <w:style w:type="character" w:customStyle="1" w:styleId="berschrift1Zchn">
    <w:name w:val="Überschrift 1 Zchn"/>
    <w:basedOn w:val="Absatz-Standardschriftart"/>
    <w:link w:val="berschrift1"/>
    <w:uiPriority w:val="9"/>
    <w:rsid w:val="001B5591"/>
    <w:rPr>
      <w:rFonts w:asciiTheme="majorHAnsi" w:eastAsiaTheme="majorEastAsia" w:hAnsiTheme="majorHAnsi" w:cstheme="majorBidi"/>
      <w:b/>
      <w:bCs/>
      <w:color w:val="365F91" w:themeColor="accent1" w:themeShade="BF"/>
      <w:sz w:val="28"/>
      <w:szCs w:val="28"/>
      <w:lang w:val="en-US"/>
    </w:rPr>
  </w:style>
  <w:style w:type="paragraph" w:styleId="Abbildungsverzeichnis">
    <w:name w:val="table of figures"/>
    <w:basedOn w:val="Standard"/>
    <w:next w:val="Standard"/>
    <w:uiPriority w:val="99"/>
    <w:unhideWhenUsed/>
    <w:rsid w:val="001B5591"/>
    <w:pPr>
      <w:spacing w:after="0"/>
    </w:pPr>
    <w:rPr>
      <w:lang w:val="en-US"/>
    </w:rPr>
  </w:style>
  <w:style w:type="character" w:styleId="Hyperlink">
    <w:name w:val="Hyperlink"/>
    <w:basedOn w:val="Absatz-Standardschriftart"/>
    <w:uiPriority w:val="99"/>
    <w:unhideWhenUsed/>
    <w:rsid w:val="001B5591"/>
    <w:rPr>
      <w:color w:val="0000FF" w:themeColor="hyperlink"/>
      <w:u w:val="single"/>
    </w:rPr>
  </w:style>
  <w:style w:type="paragraph" w:styleId="Inhaltsverzeichnisberschrift">
    <w:name w:val="TOC Heading"/>
    <w:basedOn w:val="berschrift1"/>
    <w:next w:val="Standard"/>
    <w:uiPriority w:val="39"/>
    <w:semiHidden/>
    <w:unhideWhenUsed/>
    <w:qFormat/>
    <w:rsid w:val="001B5591"/>
    <w:pPr>
      <w:outlineLvl w:val="9"/>
    </w:pPr>
    <w:rPr>
      <w:lang w:val="de-DE" w:eastAsia="de-DE"/>
    </w:rPr>
  </w:style>
  <w:style w:type="paragraph" w:styleId="Verzeichnis1">
    <w:name w:val="toc 1"/>
    <w:basedOn w:val="Standard"/>
    <w:next w:val="Standard"/>
    <w:autoRedefine/>
    <w:uiPriority w:val="39"/>
    <w:unhideWhenUsed/>
    <w:rsid w:val="001B5591"/>
    <w:pPr>
      <w:spacing w:after="100"/>
    </w:pPr>
    <w:rPr>
      <w:lang w:val="en-US"/>
    </w:rPr>
  </w:style>
  <w:style w:type="character" w:styleId="Kommentarzeichen">
    <w:name w:val="annotation reference"/>
    <w:basedOn w:val="Absatz-Standardschriftart"/>
    <w:uiPriority w:val="99"/>
    <w:semiHidden/>
    <w:unhideWhenUsed/>
    <w:rsid w:val="002A454D"/>
    <w:rPr>
      <w:sz w:val="16"/>
      <w:szCs w:val="16"/>
    </w:rPr>
  </w:style>
  <w:style w:type="paragraph" w:styleId="Kommentartext">
    <w:name w:val="annotation text"/>
    <w:basedOn w:val="Standard"/>
    <w:link w:val="KommentartextZchn"/>
    <w:uiPriority w:val="99"/>
    <w:semiHidden/>
    <w:unhideWhenUsed/>
    <w:rsid w:val="002A454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A454D"/>
    <w:rPr>
      <w:sz w:val="20"/>
      <w:szCs w:val="20"/>
    </w:rPr>
  </w:style>
  <w:style w:type="paragraph" w:styleId="Kommentarthema">
    <w:name w:val="annotation subject"/>
    <w:basedOn w:val="Kommentartext"/>
    <w:next w:val="Kommentartext"/>
    <w:link w:val="KommentarthemaZchn"/>
    <w:uiPriority w:val="99"/>
    <w:semiHidden/>
    <w:unhideWhenUsed/>
    <w:rsid w:val="002A454D"/>
    <w:rPr>
      <w:b/>
      <w:bCs/>
    </w:rPr>
  </w:style>
  <w:style w:type="character" w:customStyle="1" w:styleId="KommentarthemaZchn">
    <w:name w:val="Kommentarthema Zchn"/>
    <w:basedOn w:val="KommentartextZchn"/>
    <w:link w:val="Kommentarthema"/>
    <w:uiPriority w:val="99"/>
    <w:semiHidden/>
    <w:rsid w:val="002A454D"/>
    <w:rPr>
      <w:b/>
      <w:bCs/>
      <w:sz w:val="20"/>
      <w:szCs w:val="20"/>
    </w:rPr>
  </w:style>
  <w:style w:type="paragraph" w:styleId="Kopfzeile">
    <w:name w:val="header"/>
    <w:basedOn w:val="Standard"/>
    <w:link w:val="KopfzeileZchn"/>
    <w:uiPriority w:val="99"/>
    <w:unhideWhenUsed/>
    <w:rsid w:val="00A402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02B4"/>
  </w:style>
  <w:style w:type="paragraph" w:styleId="Fuzeile">
    <w:name w:val="footer"/>
    <w:basedOn w:val="Standard"/>
    <w:link w:val="FuzeileZchn"/>
    <w:uiPriority w:val="99"/>
    <w:unhideWhenUsed/>
    <w:rsid w:val="00A402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0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909574">
      <w:bodyDiv w:val="1"/>
      <w:marLeft w:val="0"/>
      <w:marRight w:val="0"/>
      <w:marTop w:val="0"/>
      <w:marBottom w:val="0"/>
      <w:divBdr>
        <w:top w:val="none" w:sz="0" w:space="0" w:color="auto"/>
        <w:left w:val="none" w:sz="0" w:space="0" w:color="auto"/>
        <w:bottom w:val="none" w:sz="0" w:space="0" w:color="auto"/>
        <w:right w:val="none" w:sz="0" w:space="0" w:color="auto"/>
      </w:divBdr>
      <w:divsChild>
        <w:div w:id="1526675534">
          <w:marLeft w:val="547"/>
          <w:marRight w:val="0"/>
          <w:marTop w:val="0"/>
          <w:marBottom w:val="0"/>
          <w:divBdr>
            <w:top w:val="none" w:sz="0" w:space="0" w:color="auto"/>
            <w:left w:val="none" w:sz="0" w:space="0" w:color="auto"/>
            <w:bottom w:val="none" w:sz="0" w:space="0" w:color="auto"/>
            <w:right w:val="none" w:sz="0" w:space="0" w:color="auto"/>
          </w:divBdr>
        </w:div>
      </w:divsChild>
    </w:div>
    <w:div w:id="139500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392F86-E0E2-4324-9F46-04AC9F1A92F5}" type="doc">
      <dgm:prSet loTypeId="urn:microsoft.com/office/officeart/2005/8/layout/hierarchy4" loCatId="list" qsTypeId="urn:microsoft.com/office/officeart/2005/8/quickstyle/simple5" qsCatId="simple" csTypeId="urn:microsoft.com/office/officeart/2005/8/colors/colorful4" csCatId="colorful" phldr="1"/>
      <dgm:spPr/>
      <dgm:t>
        <a:bodyPr/>
        <a:lstStyle/>
        <a:p>
          <a:endParaRPr lang="de-DE"/>
        </a:p>
      </dgm:t>
    </dgm:pt>
    <dgm:pt modelId="{042B1F28-4C62-4320-9477-95233F5D891D}">
      <dgm:prSet phldrT="[Text]"/>
      <dgm:spPr>
        <a:solidFill>
          <a:schemeClr val="accent5"/>
        </a:solidFill>
      </dgm:spPr>
      <dgm:t>
        <a:bodyPr/>
        <a:lstStyle/>
        <a:p>
          <a:r>
            <a:rPr lang="de-DE">
              <a:solidFill>
                <a:schemeClr val="lt1"/>
              </a:solidFill>
            </a:rPr>
            <a:t>Erleben</a:t>
          </a:r>
        </a:p>
      </dgm:t>
    </dgm:pt>
    <dgm:pt modelId="{6EA571F9-FCB5-450E-8424-0464B928F088}" type="parTrans" cxnId="{BB5C8A7C-5A7B-4953-BD6B-AE60101BED14}">
      <dgm:prSet/>
      <dgm:spPr/>
      <dgm:t>
        <a:bodyPr/>
        <a:lstStyle/>
        <a:p>
          <a:endParaRPr lang="de-DE">
            <a:solidFill>
              <a:sysClr val="windowText" lastClr="000000"/>
            </a:solidFill>
          </a:endParaRPr>
        </a:p>
      </dgm:t>
    </dgm:pt>
    <dgm:pt modelId="{7A73F070-599F-4450-9D5A-CB3ED30CDC7B}" type="sibTrans" cxnId="{BB5C8A7C-5A7B-4953-BD6B-AE60101BED14}">
      <dgm:prSet/>
      <dgm:spPr/>
      <dgm:t>
        <a:bodyPr/>
        <a:lstStyle/>
        <a:p>
          <a:endParaRPr lang="de-DE">
            <a:solidFill>
              <a:sysClr val="windowText" lastClr="000000"/>
            </a:solidFill>
          </a:endParaRPr>
        </a:p>
      </dgm:t>
    </dgm:pt>
    <dgm:pt modelId="{6EDA16E7-16EF-4F72-A9F9-D15756ABC1D4}">
      <dgm:prSet phldrT="[Text]"/>
      <dgm:spPr>
        <a:solidFill>
          <a:schemeClr val="accent3"/>
        </a:solidFill>
      </dgm:spPr>
      <dgm:t>
        <a:bodyPr/>
        <a:lstStyle/>
        <a:p>
          <a:r>
            <a:rPr lang="de-DE">
              <a:solidFill>
                <a:schemeClr val="lt1"/>
              </a:solidFill>
            </a:rPr>
            <a:t>Beratung</a:t>
          </a:r>
        </a:p>
      </dgm:t>
    </dgm:pt>
    <dgm:pt modelId="{A4A3D38D-634C-42F2-B363-B2C6C94B642F}" type="parTrans" cxnId="{B014C422-CB34-4A5F-BB26-FAB93612C169}">
      <dgm:prSet/>
      <dgm:spPr/>
      <dgm:t>
        <a:bodyPr/>
        <a:lstStyle/>
        <a:p>
          <a:endParaRPr lang="de-DE">
            <a:solidFill>
              <a:sysClr val="windowText" lastClr="000000"/>
            </a:solidFill>
          </a:endParaRPr>
        </a:p>
      </dgm:t>
    </dgm:pt>
    <dgm:pt modelId="{2D216674-63E1-42D0-9460-36B8BA8A12C1}" type="sibTrans" cxnId="{B014C422-CB34-4A5F-BB26-FAB93612C169}">
      <dgm:prSet/>
      <dgm:spPr/>
      <dgm:t>
        <a:bodyPr/>
        <a:lstStyle/>
        <a:p>
          <a:endParaRPr lang="de-DE">
            <a:solidFill>
              <a:sysClr val="windowText" lastClr="000000"/>
            </a:solidFill>
          </a:endParaRPr>
        </a:p>
      </dgm:t>
    </dgm:pt>
    <dgm:pt modelId="{34160881-BCF5-454B-B818-22B1E584B39A}">
      <dgm:prSet phldrT="[Text]"/>
      <dgm:spPr>
        <a:solidFill>
          <a:schemeClr val="accent6"/>
        </a:solidFill>
      </dgm:spPr>
      <dgm:t>
        <a:bodyPr/>
        <a:lstStyle/>
        <a:p>
          <a:r>
            <a:rPr lang="de-DE">
              <a:solidFill>
                <a:schemeClr val="lt1"/>
              </a:solidFill>
            </a:rPr>
            <a:t>Gruppenarbeit</a:t>
          </a:r>
        </a:p>
      </dgm:t>
    </dgm:pt>
    <dgm:pt modelId="{81781A15-2DE5-4A5A-9D38-D1E550F5E095}" type="parTrans" cxnId="{E0E7D5B0-82FD-496E-98C1-B2CC15321417}">
      <dgm:prSet/>
      <dgm:spPr/>
      <dgm:t>
        <a:bodyPr/>
        <a:lstStyle/>
        <a:p>
          <a:endParaRPr lang="de-DE">
            <a:solidFill>
              <a:sysClr val="windowText" lastClr="000000"/>
            </a:solidFill>
          </a:endParaRPr>
        </a:p>
      </dgm:t>
    </dgm:pt>
    <dgm:pt modelId="{0716F12A-E4CD-4CB4-B44A-9E3E6F93C074}" type="sibTrans" cxnId="{E0E7D5B0-82FD-496E-98C1-B2CC15321417}">
      <dgm:prSet/>
      <dgm:spPr/>
      <dgm:t>
        <a:bodyPr/>
        <a:lstStyle/>
        <a:p>
          <a:endParaRPr lang="de-DE">
            <a:solidFill>
              <a:sysClr val="windowText" lastClr="000000"/>
            </a:solidFill>
          </a:endParaRPr>
        </a:p>
      </dgm:t>
    </dgm:pt>
    <dgm:pt modelId="{C378D3B6-3F6B-424F-BC48-C940D46B049C}">
      <dgm:prSet custT="1"/>
      <dgm:spPr>
        <a:solidFill>
          <a:schemeClr val="accent5"/>
        </a:solidFill>
      </dgm:spPr>
      <dgm:t>
        <a:bodyPr/>
        <a:lstStyle/>
        <a:p>
          <a:r>
            <a:rPr lang="de-DE" sz="2000">
              <a:solidFill>
                <a:schemeClr val="lt1"/>
              </a:solidFill>
            </a:rPr>
            <a:t>Selbstversorgerhaus</a:t>
          </a:r>
        </a:p>
      </dgm:t>
    </dgm:pt>
    <dgm:pt modelId="{FE0F96A1-66C3-4270-9BF2-7206C76A5D7E}" type="parTrans" cxnId="{BA1FA9B5-A93D-483C-AA9F-3FC5E6A522BB}">
      <dgm:prSet/>
      <dgm:spPr/>
      <dgm:t>
        <a:bodyPr/>
        <a:lstStyle/>
        <a:p>
          <a:endParaRPr lang="de-DE">
            <a:solidFill>
              <a:sysClr val="windowText" lastClr="000000"/>
            </a:solidFill>
          </a:endParaRPr>
        </a:p>
      </dgm:t>
    </dgm:pt>
    <dgm:pt modelId="{55A22E78-EFE3-455B-9DA1-C370A7E4F169}" type="sibTrans" cxnId="{BA1FA9B5-A93D-483C-AA9F-3FC5E6A522BB}">
      <dgm:prSet/>
      <dgm:spPr/>
      <dgm:t>
        <a:bodyPr/>
        <a:lstStyle/>
        <a:p>
          <a:endParaRPr lang="de-DE">
            <a:solidFill>
              <a:sysClr val="windowText" lastClr="000000"/>
            </a:solidFill>
          </a:endParaRPr>
        </a:p>
      </dgm:t>
    </dgm:pt>
    <dgm:pt modelId="{98330CFB-D616-4A18-B1FF-5BEBECEB326C}">
      <dgm:prSet custT="1"/>
      <dgm:spPr>
        <a:solidFill>
          <a:schemeClr val="accent5"/>
        </a:solidFill>
      </dgm:spPr>
      <dgm:t>
        <a:bodyPr/>
        <a:lstStyle/>
        <a:p>
          <a:r>
            <a:rPr lang="de-DE" sz="2000">
              <a:solidFill>
                <a:schemeClr val="lt1"/>
              </a:solidFill>
            </a:rPr>
            <a:t>Programme</a:t>
          </a:r>
        </a:p>
      </dgm:t>
    </dgm:pt>
    <dgm:pt modelId="{DA06BE38-1610-45AC-8D2D-8872AD907E13}" type="parTrans" cxnId="{0F0B7FD0-3FE7-4561-BF8D-FE9B450CBCAC}">
      <dgm:prSet/>
      <dgm:spPr/>
      <dgm:t>
        <a:bodyPr/>
        <a:lstStyle/>
        <a:p>
          <a:endParaRPr lang="de-DE">
            <a:solidFill>
              <a:sysClr val="windowText" lastClr="000000"/>
            </a:solidFill>
          </a:endParaRPr>
        </a:p>
      </dgm:t>
    </dgm:pt>
    <dgm:pt modelId="{CBAA26DF-B8C9-4D91-87AC-E67D9ACF8246}" type="sibTrans" cxnId="{0F0B7FD0-3FE7-4561-BF8D-FE9B450CBCAC}">
      <dgm:prSet/>
      <dgm:spPr/>
      <dgm:t>
        <a:bodyPr/>
        <a:lstStyle/>
        <a:p>
          <a:endParaRPr lang="de-DE">
            <a:solidFill>
              <a:sysClr val="windowText" lastClr="000000"/>
            </a:solidFill>
          </a:endParaRPr>
        </a:p>
      </dgm:t>
    </dgm:pt>
    <dgm:pt modelId="{290CEA37-28DD-43AD-A922-341109F70C80}">
      <dgm:prSet phldrT="[Text]" custT="1"/>
      <dgm:spPr>
        <a:solidFill>
          <a:schemeClr val="accent3"/>
        </a:solidFill>
      </dgm:spPr>
      <dgm:t>
        <a:bodyPr/>
        <a:lstStyle/>
        <a:p>
          <a:r>
            <a:rPr lang="de-DE" sz="2000">
              <a:solidFill>
                <a:schemeClr val="lt1"/>
              </a:solidFill>
            </a:rPr>
            <a:t>Mobelan</a:t>
          </a:r>
        </a:p>
      </dgm:t>
    </dgm:pt>
    <dgm:pt modelId="{4ABB821D-F232-4F70-8C4F-A1129A033E2C}" type="parTrans" cxnId="{EF7D60C7-0C41-408A-8C33-A6FA26E785CB}">
      <dgm:prSet/>
      <dgm:spPr/>
      <dgm:t>
        <a:bodyPr/>
        <a:lstStyle/>
        <a:p>
          <a:endParaRPr lang="de-DE">
            <a:solidFill>
              <a:sysClr val="windowText" lastClr="000000"/>
            </a:solidFill>
          </a:endParaRPr>
        </a:p>
      </dgm:t>
    </dgm:pt>
    <dgm:pt modelId="{1234B9E5-335B-4B1F-A656-DB778996991B}" type="sibTrans" cxnId="{EF7D60C7-0C41-408A-8C33-A6FA26E785CB}">
      <dgm:prSet/>
      <dgm:spPr/>
      <dgm:t>
        <a:bodyPr/>
        <a:lstStyle/>
        <a:p>
          <a:endParaRPr lang="de-DE">
            <a:solidFill>
              <a:sysClr val="windowText" lastClr="000000"/>
            </a:solidFill>
          </a:endParaRPr>
        </a:p>
      </dgm:t>
    </dgm:pt>
    <dgm:pt modelId="{FD125FB4-9613-4634-BF03-3D18EF67445C}">
      <dgm:prSet phldrT="[Text]" custT="1"/>
      <dgm:spPr>
        <a:solidFill>
          <a:schemeClr val="accent6"/>
        </a:solidFill>
      </dgm:spPr>
      <dgm:t>
        <a:bodyPr/>
        <a:lstStyle/>
        <a:p>
          <a:r>
            <a:rPr lang="de-DE" sz="2000">
              <a:solidFill>
                <a:schemeClr val="lt1"/>
              </a:solidFill>
            </a:rPr>
            <a:t>Wir sind Stark</a:t>
          </a:r>
        </a:p>
      </dgm:t>
    </dgm:pt>
    <dgm:pt modelId="{3287DBF9-CE36-40F5-87A4-A85A14D80B6E}" type="parTrans" cxnId="{AF0071C5-B704-4EC6-A249-2B7821CEBB85}">
      <dgm:prSet/>
      <dgm:spPr/>
      <dgm:t>
        <a:bodyPr/>
        <a:lstStyle/>
        <a:p>
          <a:endParaRPr lang="de-DE">
            <a:solidFill>
              <a:sysClr val="windowText" lastClr="000000"/>
            </a:solidFill>
          </a:endParaRPr>
        </a:p>
      </dgm:t>
    </dgm:pt>
    <dgm:pt modelId="{8ADC6050-5BE9-490B-9C69-0A1911CF130E}" type="sibTrans" cxnId="{AF0071C5-B704-4EC6-A249-2B7821CEBB85}">
      <dgm:prSet/>
      <dgm:spPr/>
      <dgm:t>
        <a:bodyPr/>
        <a:lstStyle/>
        <a:p>
          <a:endParaRPr lang="de-DE">
            <a:solidFill>
              <a:sysClr val="windowText" lastClr="000000"/>
            </a:solidFill>
          </a:endParaRPr>
        </a:p>
      </dgm:t>
    </dgm:pt>
    <dgm:pt modelId="{EC098F48-CBD7-4F56-AC78-1A4B960E0834}">
      <dgm:prSet phldrT="[Text]" custT="1"/>
      <dgm:spPr>
        <a:solidFill>
          <a:schemeClr val="accent6"/>
        </a:solidFill>
      </dgm:spPr>
      <dgm:t>
        <a:bodyPr/>
        <a:lstStyle/>
        <a:p>
          <a:r>
            <a:rPr lang="de-DE" sz="2000">
              <a:solidFill>
                <a:schemeClr val="lt1"/>
              </a:solidFill>
            </a:rPr>
            <a:t>Lucie</a:t>
          </a:r>
        </a:p>
      </dgm:t>
    </dgm:pt>
    <dgm:pt modelId="{BB1A85BA-15FD-4264-95A5-23B900EA5873}" type="parTrans" cxnId="{BA240DEC-ADBB-44F0-AA21-ECFA8C2D99FF}">
      <dgm:prSet/>
      <dgm:spPr/>
      <dgm:t>
        <a:bodyPr/>
        <a:lstStyle/>
        <a:p>
          <a:endParaRPr lang="de-DE">
            <a:solidFill>
              <a:sysClr val="windowText" lastClr="000000"/>
            </a:solidFill>
          </a:endParaRPr>
        </a:p>
      </dgm:t>
    </dgm:pt>
    <dgm:pt modelId="{82B4B6DD-5BF9-477D-8A1B-3C79F757F231}" type="sibTrans" cxnId="{BA240DEC-ADBB-44F0-AA21-ECFA8C2D99FF}">
      <dgm:prSet/>
      <dgm:spPr/>
      <dgm:t>
        <a:bodyPr/>
        <a:lstStyle/>
        <a:p>
          <a:endParaRPr lang="de-DE">
            <a:solidFill>
              <a:sysClr val="windowText" lastClr="000000"/>
            </a:solidFill>
          </a:endParaRPr>
        </a:p>
      </dgm:t>
    </dgm:pt>
    <dgm:pt modelId="{D06CB0F4-A1A4-4DA2-AB2F-93E5C140C1A5}">
      <dgm:prSet/>
      <dgm:spPr>
        <a:noFill/>
        <a:ln>
          <a:solidFill>
            <a:schemeClr val="accent1"/>
          </a:solidFill>
        </a:ln>
      </dgm:spPr>
      <dgm:t>
        <a:bodyPr/>
        <a:lstStyle/>
        <a:p>
          <a:r>
            <a:rPr lang="de-DE">
              <a:solidFill>
                <a:schemeClr val="accent1"/>
              </a:solidFill>
            </a:rPr>
            <a:t>Haus Warwisch e.V.</a:t>
          </a:r>
        </a:p>
      </dgm:t>
    </dgm:pt>
    <dgm:pt modelId="{AA273509-9F34-41E7-8A95-124A504F1803}" type="parTrans" cxnId="{0C759348-C6BA-4D89-91BE-28032977673A}">
      <dgm:prSet/>
      <dgm:spPr/>
      <dgm:t>
        <a:bodyPr/>
        <a:lstStyle/>
        <a:p>
          <a:endParaRPr lang="de-DE">
            <a:solidFill>
              <a:sysClr val="windowText" lastClr="000000"/>
            </a:solidFill>
          </a:endParaRPr>
        </a:p>
      </dgm:t>
    </dgm:pt>
    <dgm:pt modelId="{1300B09A-9D50-4BC7-9D94-4B006D1BFD83}" type="sibTrans" cxnId="{0C759348-C6BA-4D89-91BE-28032977673A}">
      <dgm:prSet/>
      <dgm:spPr/>
      <dgm:t>
        <a:bodyPr/>
        <a:lstStyle/>
        <a:p>
          <a:endParaRPr lang="de-DE">
            <a:solidFill>
              <a:sysClr val="windowText" lastClr="000000"/>
            </a:solidFill>
          </a:endParaRPr>
        </a:p>
      </dgm:t>
    </dgm:pt>
    <dgm:pt modelId="{49577DE6-9039-4178-9771-ECE3236562E6}" type="pres">
      <dgm:prSet presAssocID="{39392F86-E0E2-4324-9F46-04AC9F1A92F5}" presName="Name0" presStyleCnt="0">
        <dgm:presLayoutVars>
          <dgm:chPref val="1"/>
          <dgm:dir/>
          <dgm:animOne val="branch"/>
          <dgm:animLvl val="lvl"/>
          <dgm:resizeHandles/>
        </dgm:presLayoutVars>
      </dgm:prSet>
      <dgm:spPr/>
    </dgm:pt>
    <dgm:pt modelId="{2964C975-A448-43CF-86F2-89770083FF56}" type="pres">
      <dgm:prSet presAssocID="{D06CB0F4-A1A4-4DA2-AB2F-93E5C140C1A5}" presName="vertOne" presStyleCnt="0"/>
      <dgm:spPr/>
    </dgm:pt>
    <dgm:pt modelId="{ACFE8EC3-0433-46BB-B1A9-E5E6FCC18AA5}" type="pres">
      <dgm:prSet presAssocID="{D06CB0F4-A1A4-4DA2-AB2F-93E5C140C1A5}" presName="txOne" presStyleLbl="node0" presStyleIdx="0" presStyleCnt="1" custScaleX="75792" custScaleY="285250">
        <dgm:presLayoutVars>
          <dgm:chPref val="3"/>
        </dgm:presLayoutVars>
      </dgm:prSet>
      <dgm:spPr>
        <a:prstGeom prst="triangle">
          <a:avLst/>
        </a:prstGeom>
      </dgm:spPr>
    </dgm:pt>
    <dgm:pt modelId="{FBDEB868-6496-4FE1-B526-7B72E8ED17FB}" type="pres">
      <dgm:prSet presAssocID="{D06CB0F4-A1A4-4DA2-AB2F-93E5C140C1A5}" presName="parTransOne" presStyleCnt="0"/>
      <dgm:spPr/>
    </dgm:pt>
    <dgm:pt modelId="{A0A5DA52-EFFD-49C1-A813-2E15F1F311AE}" type="pres">
      <dgm:prSet presAssocID="{D06CB0F4-A1A4-4DA2-AB2F-93E5C140C1A5}" presName="horzOne" presStyleCnt="0"/>
      <dgm:spPr/>
    </dgm:pt>
    <dgm:pt modelId="{91C31E64-987C-4C95-A685-B8C56883CBE8}" type="pres">
      <dgm:prSet presAssocID="{042B1F28-4C62-4320-9477-95233F5D891D}" presName="vertTwo" presStyleCnt="0"/>
      <dgm:spPr/>
    </dgm:pt>
    <dgm:pt modelId="{C4AB629E-C57D-4758-91D8-6D4942DDC7CE}" type="pres">
      <dgm:prSet presAssocID="{042B1F28-4C62-4320-9477-95233F5D891D}" presName="txTwo" presStyleLbl="node2" presStyleIdx="0" presStyleCnt="3" custScaleX="54383" custScaleY="231266">
        <dgm:presLayoutVars>
          <dgm:chPref val="3"/>
        </dgm:presLayoutVars>
      </dgm:prSet>
      <dgm:spPr/>
    </dgm:pt>
    <dgm:pt modelId="{86E80CA0-6F05-4379-B4C0-74C569523926}" type="pres">
      <dgm:prSet presAssocID="{042B1F28-4C62-4320-9477-95233F5D891D}" presName="parTransTwo" presStyleCnt="0"/>
      <dgm:spPr/>
    </dgm:pt>
    <dgm:pt modelId="{FBF1C492-7982-4CA2-8ED2-D4375800A7DB}" type="pres">
      <dgm:prSet presAssocID="{042B1F28-4C62-4320-9477-95233F5D891D}" presName="horzTwo" presStyleCnt="0"/>
      <dgm:spPr/>
    </dgm:pt>
    <dgm:pt modelId="{E9C5D5FB-D170-40DC-A3F3-427608BEEAD1}" type="pres">
      <dgm:prSet presAssocID="{C378D3B6-3F6B-424F-BC48-C940D46B049C}" presName="vertThree" presStyleCnt="0"/>
      <dgm:spPr/>
    </dgm:pt>
    <dgm:pt modelId="{460275C0-A9EB-48F5-A5AC-FE41785631F8}" type="pres">
      <dgm:prSet presAssocID="{C378D3B6-3F6B-424F-BC48-C940D46B049C}" presName="txThree" presStyleLbl="node3" presStyleIdx="0" presStyleCnt="5" custScaleX="100167" custScaleY="101917">
        <dgm:presLayoutVars>
          <dgm:chPref val="3"/>
        </dgm:presLayoutVars>
      </dgm:prSet>
      <dgm:spPr>
        <a:prstGeom prst="roundRect">
          <a:avLst/>
        </a:prstGeom>
      </dgm:spPr>
    </dgm:pt>
    <dgm:pt modelId="{DE388940-6BDD-4C76-91E9-4D53C7964322}" type="pres">
      <dgm:prSet presAssocID="{C378D3B6-3F6B-424F-BC48-C940D46B049C}" presName="horzThree" presStyleCnt="0"/>
      <dgm:spPr/>
    </dgm:pt>
    <dgm:pt modelId="{2D46F506-0723-4B36-BC8D-C6EF814A5B20}" type="pres">
      <dgm:prSet presAssocID="{55A22E78-EFE3-455B-9DA1-C370A7E4F169}" presName="sibSpaceThree" presStyleCnt="0"/>
      <dgm:spPr/>
    </dgm:pt>
    <dgm:pt modelId="{E3D3E8CB-D962-40AF-A556-D4C2B140E1C8}" type="pres">
      <dgm:prSet presAssocID="{98330CFB-D616-4A18-B1FF-5BEBECEB326C}" presName="vertThree" presStyleCnt="0"/>
      <dgm:spPr/>
    </dgm:pt>
    <dgm:pt modelId="{75323A83-C3BD-4665-95AA-57098C213DE7}" type="pres">
      <dgm:prSet presAssocID="{98330CFB-D616-4A18-B1FF-5BEBECEB326C}" presName="txThree" presStyleLbl="node3" presStyleIdx="1" presStyleCnt="5">
        <dgm:presLayoutVars>
          <dgm:chPref val="3"/>
        </dgm:presLayoutVars>
      </dgm:prSet>
      <dgm:spPr/>
    </dgm:pt>
    <dgm:pt modelId="{5C59512D-4143-4697-BA93-B71A4C09DDD1}" type="pres">
      <dgm:prSet presAssocID="{98330CFB-D616-4A18-B1FF-5BEBECEB326C}" presName="horzThree" presStyleCnt="0"/>
      <dgm:spPr/>
    </dgm:pt>
    <dgm:pt modelId="{C5BC6BB6-4F67-4B36-A575-89951879FCFD}" type="pres">
      <dgm:prSet presAssocID="{7A73F070-599F-4450-9D5A-CB3ED30CDC7B}" presName="sibSpaceTwo" presStyleCnt="0"/>
      <dgm:spPr/>
    </dgm:pt>
    <dgm:pt modelId="{D695AA10-C211-4CEB-BBDE-653B0C9D0AE7}" type="pres">
      <dgm:prSet presAssocID="{6EDA16E7-16EF-4F72-A9F9-D15756ABC1D4}" presName="vertTwo" presStyleCnt="0"/>
      <dgm:spPr/>
    </dgm:pt>
    <dgm:pt modelId="{B8DF9F09-C51C-4F11-8E27-FEAE1F5A8289}" type="pres">
      <dgm:prSet presAssocID="{6EDA16E7-16EF-4F72-A9F9-D15756ABC1D4}" presName="txTwo" presStyleLbl="node2" presStyleIdx="1" presStyleCnt="3" custScaleX="120405" custScaleY="231137" custLinFactNeighborX="-1331" custLinFactNeighborY="-27731">
        <dgm:presLayoutVars>
          <dgm:chPref val="3"/>
        </dgm:presLayoutVars>
      </dgm:prSet>
      <dgm:spPr/>
    </dgm:pt>
    <dgm:pt modelId="{815FB10E-0553-4E84-A32A-52A1B473D132}" type="pres">
      <dgm:prSet presAssocID="{6EDA16E7-16EF-4F72-A9F9-D15756ABC1D4}" presName="parTransTwo" presStyleCnt="0"/>
      <dgm:spPr/>
    </dgm:pt>
    <dgm:pt modelId="{22CBE159-44A3-4DD4-A278-E38CB48AFE69}" type="pres">
      <dgm:prSet presAssocID="{6EDA16E7-16EF-4F72-A9F9-D15756ABC1D4}" presName="horzTwo" presStyleCnt="0"/>
      <dgm:spPr/>
    </dgm:pt>
    <dgm:pt modelId="{AC93036E-2482-40AD-8423-2D272E98E5A8}" type="pres">
      <dgm:prSet presAssocID="{290CEA37-28DD-43AD-A922-341109F70C80}" presName="vertThree" presStyleCnt="0"/>
      <dgm:spPr/>
    </dgm:pt>
    <dgm:pt modelId="{20123D42-8FBB-49A5-93C9-0524C648A383}" type="pres">
      <dgm:prSet presAssocID="{290CEA37-28DD-43AD-A922-341109F70C80}" presName="txThree" presStyleLbl="node3" presStyleIdx="2" presStyleCnt="5">
        <dgm:presLayoutVars>
          <dgm:chPref val="3"/>
        </dgm:presLayoutVars>
      </dgm:prSet>
      <dgm:spPr/>
    </dgm:pt>
    <dgm:pt modelId="{8690C513-B38B-4677-A265-A5501AEE7EF7}" type="pres">
      <dgm:prSet presAssocID="{290CEA37-28DD-43AD-A922-341109F70C80}" presName="horzThree" presStyleCnt="0"/>
      <dgm:spPr/>
    </dgm:pt>
    <dgm:pt modelId="{8C9DD6FD-1971-4351-AB03-E7BF2EF1F627}" type="pres">
      <dgm:prSet presAssocID="{2D216674-63E1-42D0-9460-36B8BA8A12C1}" presName="sibSpaceTwo" presStyleCnt="0"/>
      <dgm:spPr/>
    </dgm:pt>
    <dgm:pt modelId="{91D7A2E9-EA1D-455E-A6B7-9B745C996F24}" type="pres">
      <dgm:prSet presAssocID="{34160881-BCF5-454B-B818-22B1E584B39A}" presName="vertTwo" presStyleCnt="0"/>
      <dgm:spPr/>
    </dgm:pt>
    <dgm:pt modelId="{5D36D12A-EACB-4BA7-BFD6-3B2259D45C9E}" type="pres">
      <dgm:prSet presAssocID="{34160881-BCF5-454B-B818-22B1E584B39A}" presName="txTwo" presStyleLbl="node2" presStyleIdx="2" presStyleCnt="3" custScaleX="54456" custScaleY="234013" custLinFactNeighborX="-8470" custLinFactNeighborY="-13865">
        <dgm:presLayoutVars>
          <dgm:chPref val="3"/>
        </dgm:presLayoutVars>
      </dgm:prSet>
      <dgm:spPr/>
    </dgm:pt>
    <dgm:pt modelId="{17C6B3FE-6D1F-4411-9614-C3DC60A4F4A1}" type="pres">
      <dgm:prSet presAssocID="{34160881-BCF5-454B-B818-22B1E584B39A}" presName="parTransTwo" presStyleCnt="0"/>
      <dgm:spPr/>
    </dgm:pt>
    <dgm:pt modelId="{345A6391-03AC-4A1D-9645-1F9BF9E133D2}" type="pres">
      <dgm:prSet presAssocID="{34160881-BCF5-454B-B818-22B1E584B39A}" presName="horzTwo" presStyleCnt="0"/>
      <dgm:spPr/>
    </dgm:pt>
    <dgm:pt modelId="{4BD68A35-60C0-43F2-A595-0B33448744B6}" type="pres">
      <dgm:prSet presAssocID="{FD125FB4-9613-4634-BF03-3D18EF67445C}" presName="vertThree" presStyleCnt="0"/>
      <dgm:spPr/>
    </dgm:pt>
    <dgm:pt modelId="{A5C6C176-B8EB-4B26-99F9-8C3030D351E8}" type="pres">
      <dgm:prSet presAssocID="{FD125FB4-9613-4634-BF03-3D18EF67445C}" presName="txThree" presStyleLbl="node3" presStyleIdx="3" presStyleCnt="5">
        <dgm:presLayoutVars>
          <dgm:chPref val="3"/>
        </dgm:presLayoutVars>
      </dgm:prSet>
      <dgm:spPr/>
    </dgm:pt>
    <dgm:pt modelId="{B173B161-D4ED-48DB-AB27-13DC03452FFF}" type="pres">
      <dgm:prSet presAssocID="{FD125FB4-9613-4634-BF03-3D18EF67445C}" presName="horzThree" presStyleCnt="0"/>
      <dgm:spPr/>
    </dgm:pt>
    <dgm:pt modelId="{CF15F3F7-F3C1-4727-8464-5A115DFB8785}" type="pres">
      <dgm:prSet presAssocID="{8ADC6050-5BE9-490B-9C69-0A1911CF130E}" presName="sibSpaceThree" presStyleCnt="0"/>
      <dgm:spPr/>
    </dgm:pt>
    <dgm:pt modelId="{12C12B28-9D9E-4EE4-B2B0-04BCDE897A66}" type="pres">
      <dgm:prSet presAssocID="{EC098F48-CBD7-4F56-AC78-1A4B960E0834}" presName="vertThree" presStyleCnt="0"/>
      <dgm:spPr/>
    </dgm:pt>
    <dgm:pt modelId="{82FA0988-6A89-4990-83DD-28D4F0D34FCE}" type="pres">
      <dgm:prSet presAssocID="{EC098F48-CBD7-4F56-AC78-1A4B960E0834}" presName="txThree" presStyleLbl="node3" presStyleIdx="4" presStyleCnt="5">
        <dgm:presLayoutVars>
          <dgm:chPref val="3"/>
        </dgm:presLayoutVars>
      </dgm:prSet>
      <dgm:spPr/>
    </dgm:pt>
    <dgm:pt modelId="{F3E069CD-1B85-4A59-8DA5-EF29224EF3E2}" type="pres">
      <dgm:prSet presAssocID="{EC098F48-CBD7-4F56-AC78-1A4B960E0834}" presName="horzThree" presStyleCnt="0"/>
      <dgm:spPr/>
    </dgm:pt>
  </dgm:ptLst>
  <dgm:cxnLst>
    <dgm:cxn modelId="{B014C422-CB34-4A5F-BB26-FAB93612C169}" srcId="{D06CB0F4-A1A4-4DA2-AB2F-93E5C140C1A5}" destId="{6EDA16E7-16EF-4F72-A9F9-D15756ABC1D4}" srcOrd="1" destOrd="0" parTransId="{A4A3D38D-634C-42F2-B363-B2C6C94B642F}" sibTransId="{2D216674-63E1-42D0-9460-36B8BA8A12C1}"/>
    <dgm:cxn modelId="{46EAEB3E-2042-4D72-843E-525ECB770290}" type="presOf" srcId="{34160881-BCF5-454B-B818-22B1E584B39A}" destId="{5D36D12A-EACB-4BA7-BFD6-3B2259D45C9E}" srcOrd="0" destOrd="0" presId="urn:microsoft.com/office/officeart/2005/8/layout/hierarchy4"/>
    <dgm:cxn modelId="{0C759348-C6BA-4D89-91BE-28032977673A}" srcId="{39392F86-E0E2-4324-9F46-04AC9F1A92F5}" destId="{D06CB0F4-A1A4-4DA2-AB2F-93E5C140C1A5}" srcOrd="0" destOrd="0" parTransId="{AA273509-9F34-41E7-8A95-124A504F1803}" sibTransId="{1300B09A-9D50-4BC7-9D94-4B006D1BFD83}"/>
    <dgm:cxn modelId="{B485A948-916E-43DD-9F76-3E942098ED5D}" type="presOf" srcId="{98330CFB-D616-4A18-B1FF-5BEBECEB326C}" destId="{75323A83-C3BD-4665-95AA-57098C213DE7}" srcOrd="0" destOrd="0" presId="urn:microsoft.com/office/officeart/2005/8/layout/hierarchy4"/>
    <dgm:cxn modelId="{1EC95A71-5BE8-4B8E-A0A5-27A6DE212C10}" type="presOf" srcId="{39392F86-E0E2-4324-9F46-04AC9F1A92F5}" destId="{49577DE6-9039-4178-9771-ECE3236562E6}" srcOrd="0" destOrd="0" presId="urn:microsoft.com/office/officeart/2005/8/layout/hierarchy4"/>
    <dgm:cxn modelId="{D91C0F78-005F-42BB-8182-01F797DFBA93}" type="presOf" srcId="{D06CB0F4-A1A4-4DA2-AB2F-93E5C140C1A5}" destId="{ACFE8EC3-0433-46BB-B1A9-E5E6FCC18AA5}" srcOrd="0" destOrd="0" presId="urn:microsoft.com/office/officeart/2005/8/layout/hierarchy4"/>
    <dgm:cxn modelId="{BB5C8A7C-5A7B-4953-BD6B-AE60101BED14}" srcId="{D06CB0F4-A1A4-4DA2-AB2F-93E5C140C1A5}" destId="{042B1F28-4C62-4320-9477-95233F5D891D}" srcOrd="0" destOrd="0" parTransId="{6EA571F9-FCB5-450E-8424-0464B928F088}" sibTransId="{7A73F070-599F-4450-9D5A-CB3ED30CDC7B}"/>
    <dgm:cxn modelId="{B5FB688A-6F60-45FC-9ED9-224A81A54834}" type="presOf" srcId="{C378D3B6-3F6B-424F-BC48-C940D46B049C}" destId="{460275C0-A9EB-48F5-A5AC-FE41785631F8}" srcOrd="0" destOrd="0" presId="urn:microsoft.com/office/officeart/2005/8/layout/hierarchy4"/>
    <dgm:cxn modelId="{AFE3E8A2-EEE5-475E-96F0-09325DFA4703}" type="presOf" srcId="{EC098F48-CBD7-4F56-AC78-1A4B960E0834}" destId="{82FA0988-6A89-4990-83DD-28D4F0D34FCE}" srcOrd="0" destOrd="0" presId="urn:microsoft.com/office/officeart/2005/8/layout/hierarchy4"/>
    <dgm:cxn modelId="{26A66AA7-A7C9-4D96-9334-06D76FB032B6}" type="presOf" srcId="{042B1F28-4C62-4320-9477-95233F5D891D}" destId="{C4AB629E-C57D-4758-91D8-6D4942DDC7CE}" srcOrd="0" destOrd="0" presId="urn:microsoft.com/office/officeart/2005/8/layout/hierarchy4"/>
    <dgm:cxn modelId="{E0E7D5B0-82FD-496E-98C1-B2CC15321417}" srcId="{D06CB0F4-A1A4-4DA2-AB2F-93E5C140C1A5}" destId="{34160881-BCF5-454B-B818-22B1E584B39A}" srcOrd="2" destOrd="0" parTransId="{81781A15-2DE5-4A5A-9D38-D1E550F5E095}" sibTransId="{0716F12A-E4CD-4CB4-B44A-9E3E6F93C074}"/>
    <dgm:cxn modelId="{BA1FA9B5-A93D-483C-AA9F-3FC5E6A522BB}" srcId="{042B1F28-4C62-4320-9477-95233F5D891D}" destId="{C378D3B6-3F6B-424F-BC48-C940D46B049C}" srcOrd="0" destOrd="0" parTransId="{FE0F96A1-66C3-4270-9BF2-7206C76A5D7E}" sibTransId="{55A22E78-EFE3-455B-9DA1-C370A7E4F169}"/>
    <dgm:cxn modelId="{AF0071C5-B704-4EC6-A249-2B7821CEBB85}" srcId="{34160881-BCF5-454B-B818-22B1E584B39A}" destId="{FD125FB4-9613-4634-BF03-3D18EF67445C}" srcOrd="0" destOrd="0" parTransId="{3287DBF9-CE36-40F5-87A4-A85A14D80B6E}" sibTransId="{8ADC6050-5BE9-490B-9C69-0A1911CF130E}"/>
    <dgm:cxn modelId="{EF7D60C7-0C41-408A-8C33-A6FA26E785CB}" srcId="{6EDA16E7-16EF-4F72-A9F9-D15756ABC1D4}" destId="{290CEA37-28DD-43AD-A922-341109F70C80}" srcOrd="0" destOrd="0" parTransId="{4ABB821D-F232-4F70-8C4F-A1129A033E2C}" sibTransId="{1234B9E5-335B-4B1F-A656-DB778996991B}"/>
    <dgm:cxn modelId="{0F0B7FD0-3FE7-4561-BF8D-FE9B450CBCAC}" srcId="{042B1F28-4C62-4320-9477-95233F5D891D}" destId="{98330CFB-D616-4A18-B1FF-5BEBECEB326C}" srcOrd="1" destOrd="0" parTransId="{DA06BE38-1610-45AC-8D2D-8872AD907E13}" sibTransId="{CBAA26DF-B8C9-4D91-87AC-E67D9ACF8246}"/>
    <dgm:cxn modelId="{190BE6E9-ADB4-46B2-B387-1E41C81EC012}" type="presOf" srcId="{6EDA16E7-16EF-4F72-A9F9-D15756ABC1D4}" destId="{B8DF9F09-C51C-4F11-8E27-FEAE1F5A8289}" srcOrd="0" destOrd="0" presId="urn:microsoft.com/office/officeart/2005/8/layout/hierarchy4"/>
    <dgm:cxn modelId="{BA240DEC-ADBB-44F0-AA21-ECFA8C2D99FF}" srcId="{34160881-BCF5-454B-B818-22B1E584B39A}" destId="{EC098F48-CBD7-4F56-AC78-1A4B960E0834}" srcOrd="1" destOrd="0" parTransId="{BB1A85BA-15FD-4264-95A5-23B900EA5873}" sibTransId="{82B4B6DD-5BF9-477D-8A1B-3C79F757F231}"/>
    <dgm:cxn modelId="{14FA60EC-2EE5-4081-A01B-4AA88D9C3938}" type="presOf" srcId="{290CEA37-28DD-43AD-A922-341109F70C80}" destId="{20123D42-8FBB-49A5-93C9-0524C648A383}" srcOrd="0" destOrd="0" presId="urn:microsoft.com/office/officeart/2005/8/layout/hierarchy4"/>
    <dgm:cxn modelId="{AEF1E6F4-8A47-45A6-A055-DC0A624B730A}" type="presOf" srcId="{FD125FB4-9613-4634-BF03-3D18EF67445C}" destId="{A5C6C176-B8EB-4B26-99F9-8C3030D351E8}" srcOrd="0" destOrd="0" presId="urn:microsoft.com/office/officeart/2005/8/layout/hierarchy4"/>
    <dgm:cxn modelId="{F3B725E1-5638-4E43-8B3E-5EC71BEBB8B0}" type="presParOf" srcId="{49577DE6-9039-4178-9771-ECE3236562E6}" destId="{2964C975-A448-43CF-86F2-89770083FF56}" srcOrd="0" destOrd="0" presId="urn:microsoft.com/office/officeart/2005/8/layout/hierarchy4"/>
    <dgm:cxn modelId="{2465A913-58DB-4359-AC6B-062E106AB7E5}" type="presParOf" srcId="{2964C975-A448-43CF-86F2-89770083FF56}" destId="{ACFE8EC3-0433-46BB-B1A9-E5E6FCC18AA5}" srcOrd="0" destOrd="0" presId="urn:microsoft.com/office/officeart/2005/8/layout/hierarchy4"/>
    <dgm:cxn modelId="{B9F4A50F-0ED0-49E2-AA67-F8B117C465AF}" type="presParOf" srcId="{2964C975-A448-43CF-86F2-89770083FF56}" destId="{FBDEB868-6496-4FE1-B526-7B72E8ED17FB}" srcOrd="1" destOrd="0" presId="urn:microsoft.com/office/officeart/2005/8/layout/hierarchy4"/>
    <dgm:cxn modelId="{0FD1DB2C-B898-4812-BB7A-5EB9031950F1}" type="presParOf" srcId="{2964C975-A448-43CF-86F2-89770083FF56}" destId="{A0A5DA52-EFFD-49C1-A813-2E15F1F311AE}" srcOrd="2" destOrd="0" presId="urn:microsoft.com/office/officeart/2005/8/layout/hierarchy4"/>
    <dgm:cxn modelId="{2E6CE32B-04C4-4CEF-BB75-3B52B4A05EA5}" type="presParOf" srcId="{A0A5DA52-EFFD-49C1-A813-2E15F1F311AE}" destId="{91C31E64-987C-4C95-A685-B8C56883CBE8}" srcOrd="0" destOrd="0" presId="urn:microsoft.com/office/officeart/2005/8/layout/hierarchy4"/>
    <dgm:cxn modelId="{1A264C91-5362-445D-AC3D-76B3236C56A3}" type="presParOf" srcId="{91C31E64-987C-4C95-A685-B8C56883CBE8}" destId="{C4AB629E-C57D-4758-91D8-6D4942DDC7CE}" srcOrd="0" destOrd="0" presId="urn:microsoft.com/office/officeart/2005/8/layout/hierarchy4"/>
    <dgm:cxn modelId="{7B24EBD2-34ED-4A47-AE3C-E4D8C6EDC29C}" type="presParOf" srcId="{91C31E64-987C-4C95-A685-B8C56883CBE8}" destId="{86E80CA0-6F05-4379-B4C0-74C569523926}" srcOrd="1" destOrd="0" presId="urn:microsoft.com/office/officeart/2005/8/layout/hierarchy4"/>
    <dgm:cxn modelId="{D5D3F711-CBC5-4161-BF41-E95EF13B7337}" type="presParOf" srcId="{91C31E64-987C-4C95-A685-B8C56883CBE8}" destId="{FBF1C492-7982-4CA2-8ED2-D4375800A7DB}" srcOrd="2" destOrd="0" presId="urn:microsoft.com/office/officeart/2005/8/layout/hierarchy4"/>
    <dgm:cxn modelId="{E666F37A-28D3-4D25-966D-7276AED0A350}" type="presParOf" srcId="{FBF1C492-7982-4CA2-8ED2-D4375800A7DB}" destId="{E9C5D5FB-D170-40DC-A3F3-427608BEEAD1}" srcOrd="0" destOrd="0" presId="urn:microsoft.com/office/officeart/2005/8/layout/hierarchy4"/>
    <dgm:cxn modelId="{8A3E08AF-1C76-4DBD-AB29-2F2438839FED}" type="presParOf" srcId="{E9C5D5FB-D170-40DC-A3F3-427608BEEAD1}" destId="{460275C0-A9EB-48F5-A5AC-FE41785631F8}" srcOrd="0" destOrd="0" presId="urn:microsoft.com/office/officeart/2005/8/layout/hierarchy4"/>
    <dgm:cxn modelId="{4B3FCA6B-F53D-429F-90FA-D1F452C7FF89}" type="presParOf" srcId="{E9C5D5FB-D170-40DC-A3F3-427608BEEAD1}" destId="{DE388940-6BDD-4C76-91E9-4D53C7964322}" srcOrd="1" destOrd="0" presId="urn:microsoft.com/office/officeart/2005/8/layout/hierarchy4"/>
    <dgm:cxn modelId="{69ED8EFD-8A5F-4BB1-9824-BDDD322775A0}" type="presParOf" srcId="{FBF1C492-7982-4CA2-8ED2-D4375800A7DB}" destId="{2D46F506-0723-4B36-BC8D-C6EF814A5B20}" srcOrd="1" destOrd="0" presId="urn:microsoft.com/office/officeart/2005/8/layout/hierarchy4"/>
    <dgm:cxn modelId="{BD281832-DB82-4010-ABC4-817FF2B1D46A}" type="presParOf" srcId="{FBF1C492-7982-4CA2-8ED2-D4375800A7DB}" destId="{E3D3E8CB-D962-40AF-A556-D4C2B140E1C8}" srcOrd="2" destOrd="0" presId="urn:microsoft.com/office/officeart/2005/8/layout/hierarchy4"/>
    <dgm:cxn modelId="{2B51F5A9-B39A-4FF3-9434-0FF4F47C5DD4}" type="presParOf" srcId="{E3D3E8CB-D962-40AF-A556-D4C2B140E1C8}" destId="{75323A83-C3BD-4665-95AA-57098C213DE7}" srcOrd="0" destOrd="0" presId="urn:microsoft.com/office/officeart/2005/8/layout/hierarchy4"/>
    <dgm:cxn modelId="{C6EAC33C-D231-4C8B-9B62-552CF51BAB53}" type="presParOf" srcId="{E3D3E8CB-D962-40AF-A556-D4C2B140E1C8}" destId="{5C59512D-4143-4697-BA93-B71A4C09DDD1}" srcOrd="1" destOrd="0" presId="urn:microsoft.com/office/officeart/2005/8/layout/hierarchy4"/>
    <dgm:cxn modelId="{36DA8FC9-1192-4600-B70D-D47AADE425A4}" type="presParOf" srcId="{A0A5DA52-EFFD-49C1-A813-2E15F1F311AE}" destId="{C5BC6BB6-4F67-4B36-A575-89951879FCFD}" srcOrd="1" destOrd="0" presId="urn:microsoft.com/office/officeart/2005/8/layout/hierarchy4"/>
    <dgm:cxn modelId="{60E1072D-46EE-4194-8CF5-80DED2307C88}" type="presParOf" srcId="{A0A5DA52-EFFD-49C1-A813-2E15F1F311AE}" destId="{D695AA10-C211-4CEB-BBDE-653B0C9D0AE7}" srcOrd="2" destOrd="0" presId="urn:microsoft.com/office/officeart/2005/8/layout/hierarchy4"/>
    <dgm:cxn modelId="{B1E00FEA-F636-48EF-B741-28E5455A99E9}" type="presParOf" srcId="{D695AA10-C211-4CEB-BBDE-653B0C9D0AE7}" destId="{B8DF9F09-C51C-4F11-8E27-FEAE1F5A8289}" srcOrd="0" destOrd="0" presId="urn:microsoft.com/office/officeart/2005/8/layout/hierarchy4"/>
    <dgm:cxn modelId="{EF2EABFB-9206-4854-9267-DDCC768C758A}" type="presParOf" srcId="{D695AA10-C211-4CEB-BBDE-653B0C9D0AE7}" destId="{815FB10E-0553-4E84-A32A-52A1B473D132}" srcOrd="1" destOrd="0" presId="urn:microsoft.com/office/officeart/2005/8/layout/hierarchy4"/>
    <dgm:cxn modelId="{199FFC88-E45B-48C9-BD50-C1447B7A5997}" type="presParOf" srcId="{D695AA10-C211-4CEB-BBDE-653B0C9D0AE7}" destId="{22CBE159-44A3-4DD4-A278-E38CB48AFE69}" srcOrd="2" destOrd="0" presId="urn:microsoft.com/office/officeart/2005/8/layout/hierarchy4"/>
    <dgm:cxn modelId="{DB01B847-38DA-4951-837D-3B746AF16664}" type="presParOf" srcId="{22CBE159-44A3-4DD4-A278-E38CB48AFE69}" destId="{AC93036E-2482-40AD-8423-2D272E98E5A8}" srcOrd="0" destOrd="0" presId="urn:microsoft.com/office/officeart/2005/8/layout/hierarchy4"/>
    <dgm:cxn modelId="{9A1D5EAC-3F0D-403E-A894-EDE97D9C2AD9}" type="presParOf" srcId="{AC93036E-2482-40AD-8423-2D272E98E5A8}" destId="{20123D42-8FBB-49A5-93C9-0524C648A383}" srcOrd="0" destOrd="0" presId="urn:microsoft.com/office/officeart/2005/8/layout/hierarchy4"/>
    <dgm:cxn modelId="{2A47C30C-6F5D-4C75-B520-A3F171A87F29}" type="presParOf" srcId="{AC93036E-2482-40AD-8423-2D272E98E5A8}" destId="{8690C513-B38B-4677-A265-A5501AEE7EF7}" srcOrd="1" destOrd="0" presId="urn:microsoft.com/office/officeart/2005/8/layout/hierarchy4"/>
    <dgm:cxn modelId="{6B4F58FB-6CB1-475D-975D-1B6D5F76CDD7}" type="presParOf" srcId="{A0A5DA52-EFFD-49C1-A813-2E15F1F311AE}" destId="{8C9DD6FD-1971-4351-AB03-E7BF2EF1F627}" srcOrd="3" destOrd="0" presId="urn:microsoft.com/office/officeart/2005/8/layout/hierarchy4"/>
    <dgm:cxn modelId="{A6B83123-6D2E-49E6-A6F7-896989662499}" type="presParOf" srcId="{A0A5DA52-EFFD-49C1-A813-2E15F1F311AE}" destId="{91D7A2E9-EA1D-455E-A6B7-9B745C996F24}" srcOrd="4" destOrd="0" presId="urn:microsoft.com/office/officeart/2005/8/layout/hierarchy4"/>
    <dgm:cxn modelId="{BDF4483F-55F3-484D-8AAF-A26731761C4F}" type="presParOf" srcId="{91D7A2E9-EA1D-455E-A6B7-9B745C996F24}" destId="{5D36D12A-EACB-4BA7-BFD6-3B2259D45C9E}" srcOrd="0" destOrd="0" presId="urn:microsoft.com/office/officeart/2005/8/layout/hierarchy4"/>
    <dgm:cxn modelId="{42113A18-2491-4395-8BAF-5890B89726B4}" type="presParOf" srcId="{91D7A2E9-EA1D-455E-A6B7-9B745C996F24}" destId="{17C6B3FE-6D1F-4411-9614-C3DC60A4F4A1}" srcOrd="1" destOrd="0" presId="urn:microsoft.com/office/officeart/2005/8/layout/hierarchy4"/>
    <dgm:cxn modelId="{8A9F85CC-6930-4AA5-A2F3-BE3C7ED377C9}" type="presParOf" srcId="{91D7A2E9-EA1D-455E-A6B7-9B745C996F24}" destId="{345A6391-03AC-4A1D-9645-1F9BF9E133D2}" srcOrd="2" destOrd="0" presId="urn:microsoft.com/office/officeart/2005/8/layout/hierarchy4"/>
    <dgm:cxn modelId="{834D3A91-4C3C-4639-8DD3-0DDEF7639648}" type="presParOf" srcId="{345A6391-03AC-4A1D-9645-1F9BF9E133D2}" destId="{4BD68A35-60C0-43F2-A595-0B33448744B6}" srcOrd="0" destOrd="0" presId="urn:microsoft.com/office/officeart/2005/8/layout/hierarchy4"/>
    <dgm:cxn modelId="{4679A878-1A69-4BB5-83C1-5E562EE62181}" type="presParOf" srcId="{4BD68A35-60C0-43F2-A595-0B33448744B6}" destId="{A5C6C176-B8EB-4B26-99F9-8C3030D351E8}" srcOrd="0" destOrd="0" presId="urn:microsoft.com/office/officeart/2005/8/layout/hierarchy4"/>
    <dgm:cxn modelId="{BEE8D170-83C6-4E8F-91F3-7BD66460DA24}" type="presParOf" srcId="{4BD68A35-60C0-43F2-A595-0B33448744B6}" destId="{B173B161-D4ED-48DB-AB27-13DC03452FFF}" srcOrd="1" destOrd="0" presId="urn:microsoft.com/office/officeart/2005/8/layout/hierarchy4"/>
    <dgm:cxn modelId="{5F9071FB-7D55-480F-8BF6-2F570ACDB383}" type="presParOf" srcId="{345A6391-03AC-4A1D-9645-1F9BF9E133D2}" destId="{CF15F3F7-F3C1-4727-8464-5A115DFB8785}" srcOrd="1" destOrd="0" presId="urn:microsoft.com/office/officeart/2005/8/layout/hierarchy4"/>
    <dgm:cxn modelId="{B2253A4F-5AE1-4631-90E1-0BC7EA91DE33}" type="presParOf" srcId="{345A6391-03AC-4A1D-9645-1F9BF9E133D2}" destId="{12C12B28-9D9E-4EE4-B2B0-04BCDE897A66}" srcOrd="2" destOrd="0" presId="urn:microsoft.com/office/officeart/2005/8/layout/hierarchy4"/>
    <dgm:cxn modelId="{4FBC920F-F022-4485-8516-B57707141211}" type="presParOf" srcId="{12C12B28-9D9E-4EE4-B2B0-04BCDE897A66}" destId="{82FA0988-6A89-4990-83DD-28D4F0D34FCE}" srcOrd="0" destOrd="0" presId="urn:microsoft.com/office/officeart/2005/8/layout/hierarchy4"/>
    <dgm:cxn modelId="{EB940A2E-1FAA-4B89-8DE4-1DE891C4554D}" type="presParOf" srcId="{12C12B28-9D9E-4EE4-B2B0-04BCDE897A66}" destId="{F3E069CD-1B85-4A59-8DA5-EF29224EF3E2}" srcOrd="1" destOrd="0" presId="urn:microsoft.com/office/officeart/2005/8/layout/hierarchy4"/>
  </dgm:cxnLst>
  <dgm:bg>
    <a:noFill/>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C0B8E2C1-7C37-4B4C-8FDC-297DE683DB9B}" type="doc">
      <dgm:prSet loTypeId="urn:microsoft.com/office/officeart/2005/8/layout/radial3" loCatId="relationship" qsTypeId="urn:microsoft.com/office/officeart/2005/8/quickstyle/3d3" qsCatId="3D" csTypeId="urn:microsoft.com/office/officeart/2005/8/colors/colorful1" csCatId="colorful" phldr="1"/>
      <dgm:spPr/>
      <dgm:t>
        <a:bodyPr/>
        <a:lstStyle/>
        <a:p>
          <a:endParaRPr lang="de-DE"/>
        </a:p>
      </dgm:t>
    </dgm:pt>
    <dgm:pt modelId="{27BE745A-BDF3-4773-A6D4-7CB14D652BA0}">
      <dgm:prSet phldrT="[Text]" custT="1"/>
      <dgm:spPr>
        <a:solidFill>
          <a:schemeClr val="accent5">
            <a:lumMod val="60000"/>
            <a:lumOff val="40000"/>
            <a:alpha val="50000"/>
          </a:schemeClr>
        </a:solidFill>
      </dgm:spPr>
      <dgm:t>
        <a:bodyPr/>
        <a:lstStyle/>
        <a:p>
          <a:r>
            <a:rPr lang="de-DE" sz="1000" b="1" baseline="0"/>
            <a:t>Erleben</a:t>
          </a:r>
        </a:p>
      </dgm:t>
    </dgm:pt>
    <dgm:pt modelId="{84F87366-A8DB-4D8E-93C6-E8EA3EA140E5}" type="parTrans" cxnId="{A9CDFABE-7292-4C53-AC66-29FFC2F9CA98}">
      <dgm:prSet/>
      <dgm:spPr/>
      <dgm:t>
        <a:bodyPr/>
        <a:lstStyle/>
        <a:p>
          <a:endParaRPr lang="de-DE"/>
        </a:p>
      </dgm:t>
    </dgm:pt>
    <dgm:pt modelId="{5F2F1404-BA0F-41C8-9E62-3F1BC22C16A5}" type="sibTrans" cxnId="{A9CDFABE-7292-4C53-AC66-29FFC2F9CA98}">
      <dgm:prSet/>
      <dgm:spPr/>
      <dgm:t>
        <a:bodyPr/>
        <a:lstStyle/>
        <a:p>
          <a:endParaRPr lang="de-DE"/>
        </a:p>
      </dgm:t>
    </dgm:pt>
    <dgm:pt modelId="{A2A2ED47-5D00-401C-98FB-B08F8E9D8A06}">
      <dgm:prSet phldrT="[Text]" custT="1"/>
      <dgm:spPr>
        <a:solidFill>
          <a:schemeClr val="accent2">
            <a:lumMod val="60000"/>
            <a:lumOff val="40000"/>
            <a:alpha val="50000"/>
          </a:schemeClr>
        </a:solidFill>
      </dgm:spPr>
      <dgm:t>
        <a:bodyPr/>
        <a:lstStyle/>
        <a:p>
          <a:r>
            <a:rPr lang="de-DE" sz="1000" b="1" baseline="0"/>
            <a:t>Gruppenarbeit</a:t>
          </a:r>
        </a:p>
      </dgm:t>
    </dgm:pt>
    <dgm:pt modelId="{EA293818-0FB4-4E11-AC66-D2EBFD4564EC}" type="parTrans" cxnId="{C631EB45-AE07-4A60-A8E1-B4231103FF30}">
      <dgm:prSet/>
      <dgm:spPr/>
      <dgm:t>
        <a:bodyPr/>
        <a:lstStyle/>
        <a:p>
          <a:endParaRPr lang="de-DE"/>
        </a:p>
      </dgm:t>
    </dgm:pt>
    <dgm:pt modelId="{0029FE7B-11AA-4E02-A774-CF22C836578A}" type="sibTrans" cxnId="{C631EB45-AE07-4A60-A8E1-B4231103FF30}">
      <dgm:prSet/>
      <dgm:spPr/>
      <dgm:t>
        <a:bodyPr/>
        <a:lstStyle/>
        <a:p>
          <a:endParaRPr lang="de-DE"/>
        </a:p>
      </dgm:t>
    </dgm:pt>
    <dgm:pt modelId="{A17EC51D-FCA0-465F-A42C-AD7500C5209C}">
      <dgm:prSet phldrT="[Text]" custT="1"/>
      <dgm:spPr>
        <a:solidFill>
          <a:srgbClr val="FFC000">
            <a:alpha val="50000"/>
          </a:srgbClr>
        </a:solidFill>
      </dgm:spPr>
      <dgm:t>
        <a:bodyPr/>
        <a:lstStyle/>
        <a:p>
          <a:r>
            <a:rPr lang="de-DE" sz="1000" b="1" baseline="0"/>
            <a:t>Kooperationen</a:t>
          </a:r>
        </a:p>
      </dgm:t>
    </dgm:pt>
    <dgm:pt modelId="{59BC5878-7FFC-40AB-8B55-8760A6155F26}" type="parTrans" cxnId="{E5AC257E-103A-4A2E-8FE6-30CB4980020B}">
      <dgm:prSet/>
      <dgm:spPr/>
      <dgm:t>
        <a:bodyPr/>
        <a:lstStyle/>
        <a:p>
          <a:endParaRPr lang="de-DE"/>
        </a:p>
      </dgm:t>
    </dgm:pt>
    <dgm:pt modelId="{4FAD33BA-9A4B-42FF-84EC-009C86C8FAEF}" type="sibTrans" cxnId="{E5AC257E-103A-4A2E-8FE6-30CB4980020B}">
      <dgm:prSet/>
      <dgm:spPr/>
      <dgm:t>
        <a:bodyPr/>
        <a:lstStyle/>
        <a:p>
          <a:endParaRPr lang="de-DE"/>
        </a:p>
      </dgm:t>
    </dgm:pt>
    <dgm:pt modelId="{3C5466A2-4F5F-4109-8A5A-A32D73F373E1}">
      <dgm:prSet phldrT="[Text]"/>
      <dgm:spPr>
        <a:solidFill>
          <a:schemeClr val="bg1">
            <a:lumMod val="85000"/>
            <a:alpha val="50000"/>
          </a:schemeClr>
        </a:solidFill>
      </dgm:spPr>
      <dgm:t>
        <a:bodyPr/>
        <a:lstStyle/>
        <a:p>
          <a:endParaRPr lang="de-DE"/>
        </a:p>
        <a:p>
          <a:endParaRPr lang="de-DE"/>
        </a:p>
        <a:p>
          <a:r>
            <a:rPr lang="de-DE" b="1"/>
            <a:t>Haus Warwisch e.V.</a:t>
          </a:r>
        </a:p>
      </dgm:t>
    </dgm:pt>
    <dgm:pt modelId="{4CD74A3D-5469-499C-8948-946D7FE8A1D7}" type="sibTrans" cxnId="{A9AC8AFC-82D7-46FE-B18A-7CC9E02D02C6}">
      <dgm:prSet/>
      <dgm:spPr/>
      <dgm:t>
        <a:bodyPr/>
        <a:lstStyle/>
        <a:p>
          <a:endParaRPr lang="de-DE"/>
        </a:p>
      </dgm:t>
    </dgm:pt>
    <dgm:pt modelId="{8C7EC368-2444-41DA-9CEE-D0EE29279E8A}" type="parTrans" cxnId="{A9AC8AFC-82D7-46FE-B18A-7CC9E02D02C6}">
      <dgm:prSet/>
      <dgm:spPr/>
      <dgm:t>
        <a:bodyPr/>
        <a:lstStyle/>
        <a:p>
          <a:endParaRPr lang="de-DE"/>
        </a:p>
      </dgm:t>
    </dgm:pt>
    <dgm:pt modelId="{E1724678-8A55-4F8D-969B-50B317341341}">
      <dgm:prSet phldrT="[Text]" custT="1"/>
      <dgm:spPr>
        <a:solidFill>
          <a:schemeClr val="accent3">
            <a:alpha val="50000"/>
          </a:schemeClr>
        </a:solidFill>
      </dgm:spPr>
      <dgm:t>
        <a:bodyPr/>
        <a:lstStyle/>
        <a:p>
          <a:r>
            <a:rPr lang="de-DE" sz="1000" b="1" baseline="0"/>
            <a:t>Beratung</a:t>
          </a:r>
        </a:p>
      </dgm:t>
    </dgm:pt>
    <dgm:pt modelId="{68CB5E37-BC9B-45BE-B7E5-18899FD764FE}" type="sibTrans" cxnId="{0BB0E0D5-3DF3-499B-92E0-D87834235776}">
      <dgm:prSet/>
      <dgm:spPr/>
      <dgm:t>
        <a:bodyPr/>
        <a:lstStyle/>
        <a:p>
          <a:endParaRPr lang="de-DE"/>
        </a:p>
      </dgm:t>
    </dgm:pt>
    <dgm:pt modelId="{701028F6-46C7-40ED-8D42-957AB5E86D0B}" type="parTrans" cxnId="{0BB0E0D5-3DF3-499B-92E0-D87834235776}">
      <dgm:prSet/>
      <dgm:spPr/>
      <dgm:t>
        <a:bodyPr/>
        <a:lstStyle/>
        <a:p>
          <a:endParaRPr lang="de-DE"/>
        </a:p>
      </dgm:t>
    </dgm:pt>
    <dgm:pt modelId="{F03AD769-FE2E-4AA5-B653-6C69F7A3317B}">
      <dgm:prSet phldrT="[Text]" custT="1"/>
      <dgm:spPr>
        <a:solidFill>
          <a:schemeClr val="accent2">
            <a:lumMod val="60000"/>
            <a:lumOff val="40000"/>
            <a:alpha val="50000"/>
          </a:schemeClr>
        </a:solidFill>
      </dgm:spPr>
      <dgm:t>
        <a:bodyPr/>
        <a:lstStyle/>
        <a:p>
          <a:r>
            <a:rPr lang="de-DE" sz="1000" b="1" baseline="0"/>
            <a:t>Lucie</a:t>
          </a:r>
        </a:p>
      </dgm:t>
    </dgm:pt>
    <dgm:pt modelId="{B64DBB4B-1098-4529-B856-DD929B5FAA09}" type="parTrans" cxnId="{46B196CF-08A9-41EC-8D57-1F2FDBA6144D}">
      <dgm:prSet/>
      <dgm:spPr/>
      <dgm:t>
        <a:bodyPr/>
        <a:lstStyle/>
        <a:p>
          <a:endParaRPr lang="de-DE"/>
        </a:p>
      </dgm:t>
    </dgm:pt>
    <dgm:pt modelId="{EC822234-10F2-4140-99AC-777E13E17E2E}" type="sibTrans" cxnId="{46B196CF-08A9-41EC-8D57-1F2FDBA6144D}">
      <dgm:prSet/>
      <dgm:spPr/>
      <dgm:t>
        <a:bodyPr/>
        <a:lstStyle/>
        <a:p>
          <a:endParaRPr lang="de-DE"/>
        </a:p>
      </dgm:t>
    </dgm:pt>
    <dgm:pt modelId="{0652D0B7-0C95-4566-A95A-117ADE24E2E3}">
      <dgm:prSet phldrT="[Text]" custT="1"/>
      <dgm:spPr>
        <a:solidFill>
          <a:schemeClr val="accent2">
            <a:lumMod val="60000"/>
            <a:lumOff val="40000"/>
            <a:alpha val="50000"/>
          </a:schemeClr>
        </a:solidFill>
      </dgm:spPr>
      <dgm:t>
        <a:bodyPr/>
        <a:lstStyle/>
        <a:p>
          <a:r>
            <a:rPr lang="de-DE" sz="1000" b="1" baseline="0"/>
            <a:t>Wir sind stark</a:t>
          </a:r>
        </a:p>
      </dgm:t>
    </dgm:pt>
    <dgm:pt modelId="{C97C378F-9699-450C-AFCD-C56A38349577}" type="parTrans" cxnId="{FF72A8FB-9F0C-4B39-A304-866D62F163FA}">
      <dgm:prSet/>
      <dgm:spPr/>
      <dgm:t>
        <a:bodyPr/>
        <a:lstStyle/>
        <a:p>
          <a:endParaRPr lang="de-DE"/>
        </a:p>
      </dgm:t>
    </dgm:pt>
    <dgm:pt modelId="{18118683-7F10-43C6-8D87-03074291792D}" type="sibTrans" cxnId="{FF72A8FB-9F0C-4B39-A304-866D62F163FA}">
      <dgm:prSet/>
      <dgm:spPr/>
      <dgm:t>
        <a:bodyPr/>
        <a:lstStyle/>
        <a:p>
          <a:endParaRPr lang="de-DE"/>
        </a:p>
      </dgm:t>
    </dgm:pt>
    <dgm:pt modelId="{7516F6E8-8ACB-436E-BEE0-5F148D8CCB1B}">
      <dgm:prSet phldrT="[Text]" custT="1"/>
      <dgm:spPr>
        <a:solidFill>
          <a:schemeClr val="accent3">
            <a:alpha val="50000"/>
          </a:schemeClr>
        </a:solidFill>
      </dgm:spPr>
      <dgm:t>
        <a:bodyPr/>
        <a:lstStyle/>
        <a:p>
          <a:r>
            <a:rPr lang="de-DE" sz="1000" b="1" baseline="0"/>
            <a:t>Mobelan</a:t>
          </a:r>
        </a:p>
      </dgm:t>
    </dgm:pt>
    <dgm:pt modelId="{9E0283BB-D1F1-44F6-A08A-0D8FE89496C9}" type="parTrans" cxnId="{C467208D-DCF0-4E99-8ED8-E69AEEC75CD2}">
      <dgm:prSet/>
      <dgm:spPr/>
      <dgm:t>
        <a:bodyPr/>
        <a:lstStyle/>
        <a:p>
          <a:endParaRPr lang="de-DE"/>
        </a:p>
      </dgm:t>
    </dgm:pt>
    <dgm:pt modelId="{9D104D3E-A5E5-4D38-B181-FDE118F2A2A5}" type="sibTrans" cxnId="{C467208D-DCF0-4E99-8ED8-E69AEEC75CD2}">
      <dgm:prSet/>
      <dgm:spPr/>
      <dgm:t>
        <a:bodyPr/>
        <a:lstStyle/>
        <a:p>
          <a:endParaRPr lang="de-DE"/>
        </a:p>
      </dgm:t>
    </dgm:pt>
    <dgm:pt modelId="{58BD4359-0C56-4276-B521-E99517FD828F}">
      <dgm:prSet phldrT="[Text]" custT="1"/>
      <dgm:spPr>
        <a:solidFill>
          <a:schemeClr val="accent5">
            <a:lumMod val="60000"/>
            <a:lumOff val="40000"/>
            <a:alpha val="50000"/>
          </a:schemeClr>
        </a:solidFill>
      </dgm:spPr>
      <dgm:t>
        <a:bodyPr/>
        <a:lstStyle/>
        <a:p>
          <a:r>
            <a:rPr lang="de-DE" sz="1000" b="1" baseline="0"/>
            <a:t>Selbstversorgerhaus</a:t>
          </a:r>
        </a:p>
      </dgm:t>
    </dgm:pt>
    <dgm:pt modelId="{8A33379B-12D5-42DD-902E-6E96E3526208}" type="parTrans" cxnId="{26D0DB1C-E734-458A-B8FF-5D8FDCD2D1CC}">
      <dgm:prSet/>
      <dgm:spPr/>
      <dgm:t>
        <a:bodyPr/>
        <a:lstStyle/>
        <a:p>
          <a:endParaRPr lang="de-DE"/>
        </a:p>
      </dgm:t>
    </dgm:pt>
    <dgm:pt modelId="{C01311D1-FBC2-4474-AF0E-EF3103563083}" type="sibTrans" cxnId="{26D0DB1C-E734-458A-B8FF-5D8FDCD2D1CC}">
      <dgm:prSet/>
      <dgm:spPr/>
      <dgm:t>
        <a:bodyPr/>
        <a:lstStyle/>
        <a:p>
          <a:endParaRPr lang="de-DE"/>
        </a:p>
      </dgm:t>
    </dgm:pt>
    <dgm:pt modelId="{6E664FE8-0B7A-49A5-9BA1-EE27FB84BB0D}">
      <dgm:prSet phldrT="[Text]" custT="1"/>
      <dgm:spPr>
        <a:solidFill>
          <a:schemeClr val="accent5">
            <a:lumMod val="60000"/>
            <a:lumOff val="40000"/>
            <a:alpha val="50000"/>
          </a:schemeClr>
        </a:solidFill>
      </dgm:spPr>
      <dgm:t>
        <a:bodyPr/>
        <a:lstStyle/>
        <a:p>
          <a:r>
            <a:rPr lang="de-DE" sz="1000" b="1" baseline="0"/>
            <a:t>Programme</a:t>
          </a:r>
        </a:p>
      </dgm:t>
    </dgm:pt>
    <dgm:pt modelId="{C7C31BB7-2414-400C-B70B-FEDDAC38839A}" type="parTrans" cxnId="{904650BA-FE71-4741-856C-D39260062835}">
      <dgm:prSet/>
      <dgm:spPr/>
      <dgm:t>
        <a:bodyPr/>
        <a:lstStyle/>
        <a:p>
          <a:endParaRPr lang="de-DE"/>
        </a:p>
      </dgm:t>
    </dgm:pt>
    <dgm:pt modelId="{2375702B-DC74-4337-9A47-8B4DDB1C7DB1}" type="sibTrans" cxnId="{904650BA-FE71-4741-856C-D39260062835}">
      <dgm:prSet/>
      <dgm:spPr/>
      <dgm:t>
        <a:bodyPr/>
        <a:lstStyle/>
        <a:p>
          <a:endParaRPr lang="de-DE"/>
        </a:p>
      </dgm:t>
    </dgm:pt>
    <dgm:pt modelId="{4B6CC13F-33C9-45E3-9A6E-85203C1CD758}">
      <dgm:prSet phldrT="[Text]" custT="1"/>
      <dgm:spPr>
        <a:solidFill>
          <a:srgbClr val="FFC000">
            <a:alpha val="50000"/>
          </a:srgbClr>
        </a:solidFill>
      </dgm:spPr>
      <dgm:t>
        <a:bodyPr/>
        <a:lstStyle/>
        <a:p>
          <a:r>
            <a:rPr lang="de-DE" sz="1000" b="1" baseline="0"/>
            <a:t>Deichprogramm</a:t>
          </a:r>
        </a:p>
      </dgm:t>
    </dgm:pt>
    <dgm:pt modelId="{4B41B849-B7F0-44E2-84BD-F08FD2729A60}" type="parTrans" cxnId="{E18016BF-504C-4182-876E-FCCAE1F2B8CC}">
      <dgm:prSet/>
      <dgm:spPr/>
      <dgm:t>
        <a:bodyPr/>
        <a:lstStyle/>
        <a:p>
          <a:endParaRPr lang="de-DE"/>
        </a:p>
      </dgm:t>
    </dgm:pt>
    <dgm:pt modelId="{A5489F47-29D6-4045-89F4-1EB457AA2098}" type="sibTrans" cxnId="{E18016BF-504C-4182-876E-FCCAE1F2B8CC}">
      <dgm:prSet/>
      <dgm:spPr/>
      <dgm:t>
        <a:bodyPr/>
        <a:lstStyle/>
        <a:p>
          <a:endParaRPr lang="de-DE"/>
        </a:p>
      </dgm:t>
    </dgm:pt>
    <dgm:pt modelId="{926C73DB-D63B-4135-83CB-DA3B2D9126A8}">
      <dgm:prSet phldrT="[Text]" custT="1"/>
      <dgm:spPr>
        <a:solidFill>
          <a:srgbClr val="FFC000">
            <a:alpha val="50000"/>
          </a:srgbClr>
        </a:solidFill>
      </dgm:spPr>
      <dgm:t>
        <a:bodyPr/>
        <a:lstStyle/>
        <a:p>
          <a:r>
            <a:rPr lang="de-DE" sz="1000" b="1" baseline="0"/>
            <a:t>Schulen/Ganztag</a:t>
          </a:r>
        </a:p>
      </dgm:t>
    </dgm:pt>
    <dgm:pt modelId="{006D5BCA-A945-42A0-A8DA-D5733B08108B}" type="parTrans" cxnId="{C155DAFA-2531-492F-BA3C-736E1F6A161E}">
      <dgm:prSet/>
      <dgm:spPr/>
      <dgm:t>
        <a:bodyPr/>
        <a:lstStyle/>
        <a:p>
          <a:endParaRPr lang="de-DE"/>
        </a:p>
      </dgm:t>
    </dgm:pt>
    <dgm:pt modelId="{BD805BA2-C5BD-43FD-AA22-E111A4A04A98}" type="sibTrans" cxnId="{C155DAFA-2531-492F-BA3C-736E1F6A161E}">
      <dgm:prSet/>
      <dgm:spPr/>
      <dgm:t>
        <a:bodyPr/>
        <a:lstStyle/>
        <a:p>
          <a:endParaRPr lang="de-DE"/>
        </a:p>
      </dgm:t>
    </dgm:pt>
    <dgm:pt modelId="{8CCB9B10-9F67-445F-93F3-B885CDA3EA35}" type="pres">
      <dgm:prSet presAssocID="{C0B8E2C1-7C37-4B4C-8FDC-297DE683DB9B}" presName="composite" presStyleCnt="0">
        <dgm:presLayoutVars>
          <dgm:chMax val="1"/>
          <dgm:dir/>
          <dgm:resizeHandles val="exact"/>
        </dgm:presLayoutVars>
      </dgm:prSet>
      <dgm:spPr/>
    </dgm:pt>
    <dgm:pt modelId="{A9247102-5ABC-4E53-AFE9-C72D30725416}" type="pres">
      <dgm:prSet presAssocID="{C0B8E2C1-7C37-4B4C-8FDC-297DE683DB9B}" presName="radial" presStyleCnt="0">
        <dgm:presLayoutVars>
          <dgm:animLvl val="ctr"/>
        </dgm:presLayoutVars>
      </dgm:prSet>
      <dgm:spPr/>
    </dgm:pt>
    <dgm:pt modelId="{7FEC96AB-3D94-40A2-BBA8-8DFE62AEECE8}" type="pres">
      <dgm:prSet presAssocID="{3C5466A2-4F5F-4109-8A5A-A32D73F373E1}" presName="centerShape" presStyleLbl="vennNode1" presStyleIdx="0" presStyleCnt="12" custScaleX="63125" custScaleY="53249" custLinFactNeighborX="1497" custLinFactNeighborY="-2246"/>
      <dgm:spPr>
        <a:prstGeom prst="triangle">
          <a:avLst/>
        </a:prstGeom>
      </dgm:spPr>
    </dgm:pt>
    <dgm:pt modelId="{86D829D8-9701-420A-9AE9-4E8F50E21704}" type="pres">
      <dgm:prSet presAssocID="{27BE745A-BDF3-4773-A6D4-7CB14D652BA0}" presName="node" presStyleLbl="vennNode1" presStyleIdx="1" presStyleCnt="12" custScaleX="76535" custScaleY="77554" custRadScaleRad="52477" custRadScaleInc="4997">
        <dgm:presLayoutVars>
          <dgm:bulletEnabled val="1"/>
        </dgm:presLayoutVars>
      </dgm:prSet>
      <dgm:spPr/>
    </dgm:pt>
    <dgm:pt modelId="{E76BD610-83E4-4261-AEB9-2325CC6967C7}" type="pres">
      <dgm:prSet presAssocID="{58BD4359-0C56-4276-B521-E99517FD828F}" presName="node" presStyleLbl="vennNode1" presStyleIdx="2" presStyleCnt="12" custScaleX="58734" custScaleY="57696" custRadScaleRad="88538" custRadScaleInc="-150079">
        <dgm:presLayoutVars>
          <dgm:bulletEnabled val="1"/>
        </dgm:presLayoutVars>
      </dgm:prSet>
      <dgm:spPr>
        <a:prstGeom prst="cloud">
          <a:avLst/>
        </a:prstGeom>
      </dgm:spPr>
    </dgm:pt>
    <dgm:pt modelId="{D30C24DA-3C53-4CEE-8036-8FB158337425}" type="pres">
      <dgm:prSet presAssocID="{6E664FE8-0B7A-49A5-9BA1-EE27FB84BB0D}" presName="node" presStyleLbl="vennNode1" presStyleIdx="3" presStyleCnt="12" custScaleX="63806" custScaleY="60371" custRadScaleRad="91470" custRadScaleInc="-132465">
        <dgm:presLayoutVars>
          <dgm:bulletEnabled val="1"/>
        </dgm:presLayoutVars>
      </dgm:prSet>
      <dgm:spPr>
        <a:prstGeom prst="cloud">
          <a:avLst/>
        </a:prstGeom>
      </dgm:spPr>
    </dgm:pt>
    <dgm:pt modelId="{47E52E40-E7EF-4170-B013-C7A94F9B8311}" type="pres">
      <dgm:prSet presAssocID="{E1724678-8A55-4F8D-969B-50B317341341}" presName="node" presStyleLbl="vennNode1" presStyleIdx="4" presStyleCnt="12" custScaleX="76247" custScaleY="76058" custRadScaleRad="71043" custRadScaleInc="52284">
        <dgm:presLayoutVars>
          <dgm:bulletEnabled val="1"/>
        </dgm:presLayoutVars>
      </dgm:prSet>
      <dgm:spPr/>
    </dgm:pt>
    <dgm:pt modelId="{757F48A9-654F-4FC2-8D7D-6D3416AC1A85}" type="pres">
      <dgm:prSet presAssocID="{7516F6E8-8ACB-436E-BEE0-5F148D8CCB1B}" presName="node" presStyleLbl="vennNode1" presStyleIdx="5" presStyleCnt="12" custScaleX="58145" custScaleY="57518" custRadScaleRad="104573" custRadScaleInc="-112768">
        <dgm:presLayoutVars>
          <dgm:bulletEnabled val="1"/>
        </dgm:presLayoutVars>
      </dgm:prSet>
      <dgm:spPr>
        <a:prstGeom prst="cloud">
          <a:avLst/>
        </a:prstGeom>
      </dgm:spPr>
    </dgm:pt>
    <dgm:pt modelId="{FA744A38-0DF2-477D-AE30-D5516188630B}" type="pres">
      <dgm:prSet presAssocID="{A17EC51D-FCA0-465F-A42C-AD7500C5209C}" presName="node" presStyleLbl="vennNode1" presStyleIdx="6" presStyleCnt="12" custScaleX="165952" custScaleY="37191" custRadScaleRad="77215" custRadScaleInc="39230">
        <dgm:presLayoutVars>
          <dgm:bulletEnabled val="1"/>
        </dgm:presLayoutVars>
      </dgm:prSet>
      <dgm:spPr>
        <a:prstGeom prst="rect">
          <a:avLst/>
        </a:prstGeom>
      </dgm:spPr>
    </dgm:pt>
    <dgm:pt modelId="{686ACA5E-647B-424C-BB8D-7BB65D873E83}" type="pres">
      <dgm:prSet presAssocID="{4B6CC13F-33C9-45E3-9A6E-85203C1CD758}" presName="node" presStyleLbl="vennNode1" presStyleIdx="7" presStyleCnt="12" custScaleX="51457" custScaleY="49241" custRadScaleRad="110608" custRadScaleInc="-115711">
        <dgm:presLayoutVars>
          <dgm:bulletEnabled val="1"/>
        </dgm:presLayoutVars>
      </dgm:prSet>
      <dgm:spPr>
        <a:prstGeom prst="cloud">
          <a:avLst/>
        </a:prstGeom>
      </dgm:spPr>
    </dgm:pt>
    <dgm:pt modelId="{66A04577-E73F-432C-B7E5-F7604BBB11B1}" type="pres">
      <dgm:prSet presAssocID="{926C73DB-D63B-4135-83CB-DA3B2D9126A8}" presName="node" presStyleLbl="vennNode1" presStyleIdx="8" presStyleCnt="12" custScaleX="51806" custScaleY="46579" custRadScaleRad="108651" custRadScaleInc="-102678">
        <dgm:presLayoutVars>
          <dgm:bulletEnabled val="1"/>
        </dgm:presLayoutVars>
      </dgm:prSet>
      <dgm:spPr>
        <a:prstGeom prst="cloud">
          <a:avLst/>
        </a:prstGeom>
      </dgm:spPr>
    </dgm:pt>
    <dgm:pt modelId="{65442D30-DCCA-41CB-AB36-7ED283143136}" type="pres">
      <dgm:prSet presAssocID="{A2A2ED47-5D00-401C-98FB-B08F8E9D8A06}" presName="node" presStyleLbl="vennNode1" presStyleIdx="9" presStyleCnt="12" custScaleX="75707" custScaleY="72139" custRadScaleRad="62739" custRadScaleInc="-53628">
        <dgm:presLayoutVars>
          <dgm:bulletEnabled val="1"/>
        </dgm:presLayoutVars>
      </dgm:prSet>
      <dgm:spPr/>
    </dgm:pt>
    <dgm:pt modelId="{59B1D893-8E02-4B69-9BB5-599BC8F88E6F}" type="pres">
      <dgm:prSet presAssocID="{0652D0B7-0C95-4566-A95A-117ADE24E2E3}" presName="node" presStyleLbl="vennNode1" presStyleIdx="10" presStyleCnt="12" custScaleX="59575" custScaleY="57561" custRadScaleRad="108374" custRadScaleInc="-148506">
        <dgm:presLayoutVars>
          <dgm:bulletEnabled val="1"/>
        </dgm:presLayoutVars>
      </dgm:prSet>
      <dgm:spPr>
        <a:prstGeom prst="cloud">
          <a:avLst/>
        </a:prstGeom>
      </dgm:spPr>
    </dgm:pt>
    <dgm:pt modelId="{2239BB30-DBE7-4019-A092-DC77B1E6C5FC}" type="pres">
      <dgm:prSet presAssocID="{F03AD769-FE2E-4AA5-B653-6C69F7A3317B}" presName="node" presStyleLbl="vennNode1" presStyleIdx="11" presStyleCnt="12" custScaleX="58311" custScaleY="56680" custRadScaleRad="85968" custRadScaleInc="-169787">
        <dgm:presLayoutVars>
          <dgm:bulletEnabled val="1"/>
        </dgm:presLayoutVars>
      </dgm:prSet>
      <dgm:spPr>
        <a:prstGeom prst="cloud">
          <a:avLst/>
        </a:prstGeom>
      </dgm:spPr>
    </dgm:pt>
  </dgm:ptLst>
  <dgm:cxnLst>
    <dgm:cxn modelId="{26D0DB1C-E734-458A-B8FF-5D8FDCD2D1CC}" srcId="{3C5466A2-4F5F-4109-8A5A-A32D73F373E1}" destId="{58BD4359-0C56-4276-B521-E99517FD828F}" srcOrd="1" destOrd="0" parTransId="{8A33379B-12D5-42DD-902E-6E96E3526208}" sibTransId="{C01311D1-FBC2-4474-AF0E-EF3103563083}"/>
    <dgm:cxn modelId="{93CC1822-BB6D-4A8E-A666-6B1183D091D2}" type="presOf" srcId="{6E664FE8-0B7A-49A5-9BA1-EE27FB84BB0D}" destId="{D30C24DA-3C53-4CEE-8036-8FB158337425}" srcOrd="0" destOrd="0" presId="urn:microsoft.com/office/officeart/2005/8/layout/radial3"/>
    <dgm:cxn modelId="{C631EB45-AE07-4A60-A8E1-B4231103FF30}" srcId="{3C5466A2-4F5F-4109-8A5A-A32D73F373E1}" destId="{A2A2ED47-5D00-401C-98FB-B08F8E9D8A06}" srcOrd="8" destOrd="0" parTransId="{EA293818-0FB4-4E11-AC66-D2EBFD4564EC}" sibTransId="{0029FE7B-11AA-4E02-A774-CF22C836578A}"/>
    <dgm:cxn modelId="{D286CE55-67B2-4001-9EF0-52478CD1BCCB}" type="presOf" srcId="{926C73DB-D63B-4135-83CB-DA3B2D9126A8}" destId="{66A04577-E73F-432C-B7E5-F7604BBB11B1}" srcOrd="0" destOrd="0" presId="urn:microsoft.com/office/officeart/2005/8/layout/radial3"/>
    <dgm:cxn modelId="{E5AC257E-103A-4A2E-8FE6-30CB4980020B}" srcId="{3C5466A2-4F5F-4109-8A5A-A32D73F373E1}" destId="{A17EC51D-FCA0-465F-A42C-AD7500C5209C}" srcOrd="5" destOrd="0" parTransId="{59BC5878-7FFC-40AB-8B55-8760A6155F26}" sibTransId="{4FAD33BA-9A4B-42FF-84EC-009C86C8FAEF}"/>
    <dgm:cxn modelId="{C467208D-DCF0-4E99-8ED8-E69AEEC75CD2}" srcId="{3C5466A2-4F5F-4109-8A5A-A32D73F373E1}" destId="{7516F6E8-8ACB-436E-BEE0-5F148D8CCB1B}" srcOrd="4" destOrd="0" parTransId="{9E0283BB-D1F1-44F6-A08A-0D8FE89496C9}" sibTransId="{9D104D3E-A5E5-4D38-B181-FDE118F2A2A5}"/>
    <dgm:cxn modelId="{7D914C97-8F66-4ACF-991B-1091987AB205}" type="presOf" srcId="{27BE745A-BDF3-4773-A6D4-7CB14D652BA0}" destId="{86D829D8-9701-420A-9AE9-4E8F50E21704}" srcOrd="0" destOrd="0" presId="urn:microsoft.com/office/officeart/2005/8/layout/radial3"/>
    <dgm:cxn modelId="{8FE1BD9D-B19A-4BF2-BCE4-58DF97EF4036}" type="presOf" srcId="{A17EC51D-FCA0-465F-A42C-AD7500C5209C}" destId="{FA744A38-0DF2-477D-AE30-D5516188630B}" srcOrd="0" destOrd="0" presId="urn:microsoft.com/office/officeart/2005/8/layout/radial3"/>
    <dgm:cxn modelId="{1FE192A8-EACF-471B-8961-4D370B5C6822}" type="presOf" srcId="{0652D0B7-0C95-4566-A95A-117ADE24E2E3}" destId="{59B1D893-8E02-4B69-9BB5-599BC8F88E6F}" srcOrd="0" destOrd="0" presId="urn:microsoft.com/office/officeart/2005/8/layout/radial3"/>
    <dgm:cxn modelId="{414B2BB0-D1CC-4AFF-93BC-1F019436B8DF}" type="presOf" srcId="{3C5466A2-4F5F-4109-8A5A-A32D73F373E1}" destId="{7FEC96AB-3D94-40A2-BBA8-8DFE62AEECE8}" srcOrd="0" destOrd="0" presId="urn:microsoft.com/office/officeart/2005/8/layout/radial3"/>
    <dgm:cxn modelId="{904650BA-FE71-4741-856C-D39260062835}" srcId="{3C5466A2-4F5F-4109-8A5A-A32D73F373E1}" destId="{6E664FE8-0B7A-49A5-9BA1-EE27FB84BB0D}" srcOrd="2" destOrd="0" parTransId="{C7C31BB7-2414-400C-B70B-FEDDAC38839A}" sibTransId="{2375702B-DC74-4337-9A47-8B4DDB1C7DB1}"/>
    <dgm:cxn modelId="{A9CDFABE-7292-4C53-AC66-29FFC2F9CA98}" srcId="{3C5466A2-4F5F-4109-8A5A-A32D73F373E1}" destId="{27BE745A-BDF3-4773-A6D4-7CB14D652BA0}" srcOrd="0" destOrd="0" parTransId="{84F87366-A8DB-4D8E-93C6-E8EA3EA140E5}" sibTransId="{5F2F1404-BA0F-41C8-9E62-3F1BC22C16A5}"/>
    <dgm:cxn modelId="{E18016BF-504C-4182-876E-FCCAE1F2B8CC}" srcId="{3C5466A2-4F5F-4109-8A5A-A32D73F373E1}" destId="{4B6CC13F-33C9-45E3-9A6E-85203C1CD758}" srcOrd="6" destOrd="0" parTransId="{4B41B849-B7F0-44E2-84BD-F08FD2729A60}" sibTransId="{A5489F47-29D6-4045-89F4-1EB457AA2098}"/>
    <dgm:cxn modelId="{224C57C7-AB9F-4C33-9296-ACE83D72DADE}" type="presOf" srcId="{F03AD769-FE2E-4AA5-B653-6C69F7A3317B}" destId="{2239BB30-DBE7-4019-A092-DC77B1E6C5FC}" srcOrd="0" destOrd="0" presId="urn:microsoft.com/office/officeart/2005/8/layout/radial3"/>
    <dgm:cxn modelId="{C7E2A8CC-2A9F-4F8E-922A-16D22E81053C}" type="presOf" srcId="{58BD4359-0C56-4276-B521-E99517FD828F}" destId="{E76BD610-83E4-4261-AEB9-2325CC6967C7}" srcOrd="0" destOrd="0" presId="urn:microsoft.com/office/officeart/2005/8/layout/radial3"/>
    <dgm:cxn modelId="{46B196CF-08A9-41EC-8D57-1F2FDBA6144D}" srcId="{3C5466A2-4F5F-4109-8A5A-A32D73F373E1}" destId="{F03AD769-FE2E-4AA5-B653-6C69F7A3317B}" srcOrd="10" destOrd="0" parTransId="{B64DBB4B-1098-4529-B856-DD929B5FAA09}" sibTransId="{EC822234-10F2-4140-99AC-777E13E17E2E}"/>
    <dgm:cxn modelId="{2F9535D0-69C5-43EF-9169-11DE03A11C60}" type="presOf" srcId="{4B6CC13F-33C9-45E3-9A6E-85203C1CD758}" destId="{686ACA5E-647B-424C-BB8D-7BB65D873E83}" srcOrd="0" destOrd="0" presId="urn:microsoft.com/office/officeart/2005/8/layout/radial3"/>
    <dgm:cxn modelId="{4BA56CD5-9F01-4002-BF69-2E20ABE45C29}" type="presOf" srcId="{C0B8E2C1-7C37-4B4C-8FDC-297DE683DB9B}" destId="{8CCB9B10-9F67-445F-93F3-B885CDA3EA35}" srcOrd="0" destOrd="0" presId="urn:microsoft.com/office/officeart/2005/8/layout/radial3"/>
    <dgm:cxn modelId="{0BB0E0D5-3DF3-499B-92E0-D87834235776}" srcId="{3C5466A2-4F5F-4109-8A5A-A32D73F373E1}" destId="{E1724678-8A55-4F8D-969B-50B317341341}" srcOrd="3" destOrd="0" parTransId="{701028F6-46C7-40ED-8D42-957AB5E86D0B}" sibTransId="{68CB5E37-BC9B-45BE-B7E5-18899FD764FE}"/>
    <dgm:cxn modelId="{F680C1E0-BBB0-4423-AB62-450858D37017}" type="presOf" srcId="{7516F6E8-8ACB-436E-BEE0-5F148D8CCB1B}" destId="{757F48A9-654F-4FC2-8D7D-6D3416AC1A85}" srcOrd="0" destOrd="0" presId="urn:microsoft.com/office/officeart/2005/8/layout/radial3"/>
    <dgm:cxn modelId="{FCFCAFF2-C219-4795-AAF1-462069D09C70}" type="presOf" srcId="{E1724678-8A55-4F8D-969B-50B317341341}" destId="{47E52E40-E7EF-4170-B013-C7A94F9B8311}" srcOrd="0" destOrd="0" presId="urn:microsoft.com/office/officeart/2005/8/layout/radial3"/>
    <dgm:cxn modelId="{C155DAFA-2531-492F-BA3C-736E1F6A161E}" srcId="{3C5466A2-4F5F-4109-8A5A-A32D73F373E1}" destId="{926C73DB-D63B-4135-83CB-DA3B2D9126A8}" srcOrd="7" destOrd="0" parTransId="{006D5BCA-A945-42A0-A8DA-D5733B08108B}" sibTransId="{BD805BA2-C5BD-43FD-AA22-E111A4A04A98}"/>
    <dgm:cxn modelId="{FF72A8FB-9F0C-4B39-A304-866D62F163FA}" srcId="{3C5466A2-4F5F-4109-8A5A-A32D73F373E1}" destId="{0652D0B7-0C95-4566-A95A-117ADE24E2E3}" srcOrd="9" destOrd="0" parTransId="{C97C378F-9699-450C-AFCD-C56A38349577}" sibTransId="{18118683-7F10-43C6-8D87-03074291792D}"/>
    <dgm:cxn modelId="{A9AC8AFC-82D7-46FE-B18A-7CC9E02D02C6}" srcId="{C0B8E2C1-7C37-4B4C-8FDC-297DE683DB9B}" destId="{3C5466A2-4F5F-4109-8A5A-A32D73F373E1}" srcOrd="0" destOrd="0" parTransId="{8C7EC368-2444-41DA-9CEE-D0EE29279E8A}" sibTransId="{4CD74A3D-5469-499C-8948-946D7FE8A1D7}"/>
    <dgm:cxn modelId="{D33060FE-D14E-4DC3-AA9D-F3B51DE0B7C1}" type="presOf" srcId="{A2A2ED47-5D00-401C-98FB-B08F8E9D8A06}" destId="{65442D30-DCCA-41CB-AB36-7ED283143136}" srcOrd="0" destOrd="0" presId="urn:microsoft.com/office/officeart/2005/8/layout/radial3"/>
    <dgm:cxn modelId="{496B48FE-7745-4BFC-B788-26EE0379D6A7}" type="presParOf" srcId="{8CCB9B10-9F67-445F-93F3-B885CDA3EA35}" destId="{A9247102-5ABC-4E53-AFE9-C72D30725416}" srcOrd="0" destOrd="0" presId="urn:microsoft.com/office/officeart/2005/8/layout/radial3"/>
    <dgm:cxn modelId="{81DB1955-C41A-4604-B511-FDBADC8EB810}" type="presParOf" srcId="{A9247102-5ABC-4E53-AFE9-C72D30725416}" destId="{7FEC96AB-3D94-40A2-BBA8-8DFE62AEECE8}" srcOrd="0" destOrd="0" presId="urn:microsoft.com/office/officeart/2005/8/layout/radial3"/>
    <dgm:cxn modelId="{E5395EC5-0C56-478F-A277-CD587F3C3878}" type="presParOf" srcId="{A9247102-5ABC-4E53-AFE9-C72D30725416}" destId="{86D829D8-9701-420A-9AE9-4E8F50E21704}" srcOrd="1" destOrd="0" presId="urn:microsoft.com/office/officeart/2005/8/layout/radial3"/>
    <dgm:cxn modelId="{029854B4-406B-461B-855C-9AF211195745}" type="presParOf" srcId="{A9247102-5ABC-4E53-AFE9-C72D30725416}" destId="{E76BD610-83E4-4261-AEB9-2325CC6967C7}" srcOrd="2" destOrd="0" presId="urn:microsoft.com/office/officeart/2005/8/layout/radial3"/>
    <dgm:cxn modelId="{55A9F268-A148-4DFB-9CC3-790D1A58D7EA}" type="presParOf" srcId="{A9247102-5ABC-4E53-AFE9-C72D30725416}" destId="{D30C24DA-3C53-4CEE-8036-8FB158337425}" srcOrd="3" destOrd="0" presId="urn:microsoft.com/office/officeart/2005/8/layout/radial3"/>
    <dgm:cxn modelId="{46241710-9343-4B82-8DFB-A876BB6C782B}" type="presParOf" srcId="{A9247102-5ABC-4E53-AFE9-C72D30725416}" destId="{47E52E40-E7EF-4170-B013-C7A94F9B8311}" srcOrd="4" destOrd="0" presId="urn:microsoft.com/office/officeart/2005/8/layout/radial3"/>
    <dgm:cxn modelId="{78C4998F-6F35-4828-B963-7F451F671521}" type="presParOf" srcId="{A9247102-5ABC-4E53-AFE9-C72D30725416}" destId="{757F48A9-654F-4FC2-8D7D-6D3416AC1A85}" srcOrd="5" destOrd="0" presId="urn:microsoft.com/office/officeart/2005/8/layout/radial3"/>
    <dgm:cxn modelId="{F052746C-9B0E-471E-A8FD-3F7005FC4CBE}" type="presParOf" srcId="{A9247102-5ABC-4E53-AFE9-C72D30725416}" destId="{FA744A38-0DF2-477D-AE30-D5516188630B}" srcOrd="6" destOrd="0" presId="urn:microsoft.com/office/officeart/2005/8/layout/radial3"/>
    <dgm:cxn modelId="{92DD5C05-2BBD-41EC-96B4-066444746DB6}" type="presParOf" srcId="{A9247102-5ABC-4E53-AFE9-C72D30725416}" destId="{686ACA5E-647B-424C-BB8D-7BB65D873E83}" srcOrd="7" destOrd="0" presId="urn:microsoft.com/office/officeart/2005/8/layout/radial3"/>
    <dgm:cxn modelId="{F3CCE3B6-B806-4414-A193-701BEDD82199}" type="presParOf" srcId="{A9247102-5ABC-4E53-AFE9-C72D30725416}" destId="{66A04577-E73F-432C-B7E5-F7604BBB11B1}" srcOrd="8" destOrd="0" presId="urn:microsoft.com/office/officeart/2005/8/layout/radial3"/>
    <dgm:cxn modelId="{2DC33004-47B6-4C26-90E7-B676FA354BDA}" type="presParOf" srcId="{A9247102-5ABC-4E53-AFE9-C72D30725416}" destId="{65442D30-DCCA-41CB-AB36-7ED283143136}" srcOrd="9" destOrd="0" presId="urn:microsoft.com/office/officeart/2005/8/layout/radial3"/>
    <dgm:cxn modelId="{8C5662B6-CDDB-426F-9C0E-1492FC4B009C}" type="presParOf" srcId="{A9247102-5ABC-4E53-AFE9-C72D30725416}" destId="{59B1D893-8E02-4B69-9BB5-599BC8F88E6F}" srcOrd="10" destOrd="0" presId="urn:microsoft.com/office/officeart/2005/8/layout/radial3"/>
    <dgm:cxn modelId="{A1A9744D-D5BC-4E04-B82B-3999B3CD4801}" type="presParOf" srcId="{A9247102-5ABC-4E53-AFE9-C72D30725416}" destId="{2239BB30-DBE7-4019-A092-DC77B1E6C5FC}" srcOrd="11" destOrd="0" presId="urn:microsoft.com/office/officeart/2005/8/layout/radial3"/>
  </dgm:cxnLst>
  <dgm:bg/>
  <dgm:whole>
    <a:ln cap="rnd">
      <a:noFill/>
      <a:prstDash val="solid"/>
      <a:extLst>
        <a:ext uri="{C807C97D-BFC1-408E-A445-0C87EB9F89A2}">
          <ask:lineSketchStyleProps xmlns:ask="http://schemas.microsoft.com/office/drawing/2018/sketchyshapes">
            <ask:type>
              <ask:lineSketchNone/>
            </ask:type>
          </ask:lineSketchStyleProps>
        </a:ext>
      </a:extLst>
    </a:ln>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E8EC3-0433-46BB-B1A9-E5E6FCC18AA5}">
      <dsp:nvSpPr>
        <dsp:cNvPr id="0" name=""/>
        <dsp:cNvSpPr/>
      </dsp:nvSpPr>
      <dsp:spPr>
        <a:xfrm>
          <a:off x="694667" y="2205"/>
          <a:ext cx="4371384" cy="1698477"/>
        </a:xfrm>
        <a:prstGeom prst="triangle">
          <a:avLst/>
        </a:prstGeom>
        <a:noFill/>
        <a:ln>
          <a:solidFill>
            <a:schemeClr val="accent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7630" tIns="87630" rIns="87630" bIns="87630" numCol="1" spcCol="1270" anchor="ctr" anchorCtr="0">
          <a:noAutofit/>
        </a:bodyPr>
        <a:lstStyle/>
        <a:p>
          <a:pPr marL="0" lvl="0" indent="0" algn="ctr" defTabSz="1022350">
            <a:lnSpc>
              <a:spcPct val="90000"/>
            </a:lnSpc>
            <a:spcBef>
              <a:spcPct val="0"/>
            </a:spcBef>
            <a:spcAft>
              <a:spcPct val="35000"/>
            </a:spcAft>
            <a:buNone/>
          </a:pPr>
          <a:r>
            <a:rPr lang="de-DE" sz="2300" kern="1200">
              <a:solidFill>
                <a:schemeClr val="accent1"/>
              </a:solidFill>
            </a:rPr>
            <a:t>Haus Warwisch e.V.</a:t>
          </a:r>
        </a:p>
      </dsp:txBody>
      <dsp:txXfrm>
        <a:off x="1787513" y="851444"/>
        <a:ext cx="2185692" cy="849238"/>
      </dsp:txXfrm>
    </dsp:sp>
    <dsp:sp modelId="{C4AB629E-C57D-4758-91D8-6D4942DDC7CE}">
      <dsp:nvSpPr>
        <dsp:cNvPr id="0" name=""/>
        <dsp:cNvSpPr/>
      </dsp:nvSpPr>
      <dsp:spPr>
        <a:xfrm>
          <a:off x="492198" y="1751325"/>
          <a:ext cx="1173167" cy="1377037"/>
        </a:xfrm>
        <a:prstGeom prst="roundRect">
          <a:avLst>
            <a:gd name="adj" fmla="val 10000"/>
          </a:avLst>
        </a:prstGeom>
        <a:solidFill>
          <a:schemeClr val="accent5"/>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de-DE" sz="1300" kern="1200">
              <a:solidFill>
                <a:schemeClr val="lt1"/>
              </a:solidFill>
            </a:rPr>
            <a:t>Erleben</a:t>
          </a:r>
        </a:p>
      </dsp:txBody>
      <dsp:txXfrm>
        <a:off x="526559" y="1785686"/>
        <a:ext cx="1104445" cy="1308315"/>
      </dsp:txXfrm>
    </dsp:sp>
    <dsp:sp modelId="{460275C0-A9EB-48F5-A5AC-FE41785631F8}">
      <dsp:nvSpPr>
        <dsp:cNvPr id="0" name=""/>
        <dsp:cNvSpPr/>
      </dsp:nvSpPr>
      <dsp:spPr>
        <a:xfrm>
          <a:off x="6471" y="3179005"/>
          <a:ext cx="1051150" cy="606849"/>
        </a:xfrm>
        <a:prstGeom prst="roundRect">
          <a:avLst/>
        </a:prstGeom>
        <a:solidFill>
          <a:schemeClr val="accent5"/>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de-DE" sz="2000" kern="1200">
              <a:solidFill>
                <a:schemeClr val="lt1"/>
              </a:solidFill>
            </a:rPr>
            <a:t>Selbstversorgerhaus</a:t>
          </a:r>
        </a:p>
      </dsp:txBody>
      <dsp:txXfrm>
        <a:off x="36095" y="3208629"/>
        <a:ext cx="991902" cy="547601"/>
      </dsp:txXfrm>
    </dsp:sp>
    <dsp:sp modelId="{75323A83-C3BD-4665-95AA-57098C213DE7}">
      <dsp:nvSpPr>
        <dsp:cNvPr id="0" name=""/>
        <dsp:cNvSpPr/>
      </dsp:nvSpPr>
      <dsp:spPr>
        <a:xfrm>
          <a:off x="1101696" y="3179005"/>
          <a:ext cx="1049397" cy="595434"/>
        </a:xfrm>
        <a:prstGeom prst="roundRect">
          <a:avLst>
            <a:gd name="adj" fmla="val 10000"/>
          </a:avLst>
        </a:prstGeom>
        <a:solidFill>
          <a:schemeClr val="accent5"/>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de-DE" sz="2000" kern="1200">
              <a:solidFill>
                <a:schemeClr val="lt1"/>
              </a:solidFill>
            </a:rPr>
            <a:t>Programme</a:t>
          </a:r>
        </a:p>
      </dsp:txBody>
      <dsp:txXfrm>
        <a:off x="1119136" y="3196445"/>
        <a:ext cx="1014517" cy="560554"/>
      </dsp:txXfrm>
    </dsp:sp>
    <dsp:sp modelId="{B8DF9F09-C51C-4F11-8E27-FEAE1F5A8289}">
      <dsp:nvSpPr>
        <dsp:cNvPr id="0" name=""/>
        <dsp:cNvSpPr/>
      </dsp:nvSpPr>
      <dsp:spPr>
        <a:xfrm>
          <a:off x="2225538" y="1737281"/>
          <a:ext cx="1270956" cy="1376269"/>
        </a:xfrm>
        <a:prstGeom prst="roundRect">
          <a:avLst>
            <a:gd name="adj" fmla="val 10000"/>
          </a:avLst>
        </a:prstGeom>
        <a:solidFill>
          <a:schemeClr val="accent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de-DE" sz="1300" kern="1200">
              <a:solidFill>
                <a:schemeClr val="lt1"/>
              </a:solidFill>
            </a:rPr>
            <a:t>Beratung</a:t>
          </a:r>
        </a:p>
      </dsp:txBody>
      <dsp:txXfrm>
        <a:off x="2262763" y="1774506"/>
        <a:ext cx="1196506" cy="1301819"/>
      </dsp:txXfrm>
    </dsp:sp>
    <dsp:sp modelId="{20123D42-8FBB-49A5-93C9-0524C648A383}">
      <dsp:nvSpPr>
        <dsp:cNvPr id="0" name=""/>
        <dsp:cNvSpPr/>
      </dsp:nvSpPr>
      <dsp:spPr>
        <a:xfrm>
          <a:off x="2347282" y="3178237"/>
          <a:ext cx="1055567" cy="595434"/>
        </a:xfrm>
        <a:prstGeom prst="roundRect">
          <a:avLst>
            <a:gd name="adj" fmla="val 10000"/>
          </a:avLst>
        </a:prstGeom>
        <a:solidFill>
          <a:schemeClr val="accent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de-DE" sz="2000" kern="1200">
              <a:solidFill>
                <a:schemeClr val="lt1"/>
              </a:solidFill>
            </a:rPr>
            <a:t>Mobelan</a:t>
          </a:r>
        </a:p>
      </dsp:txBody>
      <dsp:txXfrm>
        <a:off x="2364722" y="3195677"/>
        <a:ext cx="1020687" cy="560554"/>
      </dsp:txXfrm>
    </dsp:sp>
    <dsp:sp modelId="{5D36D12A-EACB-4BA7-BFD6-3B2259D45C9E}">
      <dsp:nvSpPr>
        <dsp:cNvPr id="0" name=""/>
        <dsp:cNvSpPr/>
      </dsp:nvSpPr>
      <dsp:spPr>
        <a:xfrm>
          <a:off x="3907200" y="1744303"/>
          <a:ext cx="1173758" cy="1393394"/>
        </a:xfrm>
        <a:prstGeom prst="roundRect">
          <a:avLst>
            <a:gd name="adj" fmla="val 10000"/>
          </a:avLst>
        </a:prstGeom>
        <a:solidFill>
          <a:schemeClr val="accent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de-DE" sz="1300" kern="1200">
              <a:solidFill>
                <a:schemeClr val="lt1"/>
              </a:solidFill>
            </a:rPr>
            <a:t>Gruppenarbeit</a:t>
          </a:r>
        </a:p>
      </dsp:txBody>
      <dsp:txXfrm>
        <a:off x="3941578" y="1778681"/>
        <a:ext cx="1105002" cy="1324638"/>
      </dsp:txXfrm>
    </dsp:sp>
    <dsp:sp modelId="{A5C6C176-B8EB-4B26-99F9-8C3030D351E8}">
      <dsp:nvSpPr>
        <dsp:cNvPr id="0" name=""/>
        <dsp:cNvSpPr/>
      </dsp:nvSpPr>
      <dsp:spPr>
        <a:xfrm>
          <a:off x="3599038" y="3195362"/>
          <a:ext cx="1055567" cy="595434"/>
        </a:xfrm>
        <a:prstGeom prst="roundRect">
          <a:avLst>
            <a:gd name="adj" fmla="val 10000"/>
          </a:avLst>
        </a:prstGeom>
        <a:solidFill>
          <a:schemeClr val="accent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de-DE" sz="2000" kern="1200">
              <a:solidFill>
                <a:schemeClr val="lt1"/>
              </a:solidFill>
            </a:rPr>
            <a:t>Wir sind Stark</a:t>
          </a:r>
        </a:p>
      </dsp:txBody>
      <dsp:txXfrm>
        <a:off x="3616478" y="3212802"/>
        <a:ext cx="1020687" cy="560554"/>
      </dsp:txXfrm>
    </dsp:sp>
    <dsp:sp modelId="{82FA0988-6A89-4990-83DD-28D4F0D34FCE}">
      <dsp:nvSpPr>
        <dsp:cNvPr id="0" name=""/>
        <dsp:cNvSpPr/>
      </dsp:nvSpPr>
      <dsp:spPr>
        <a:xfrm>
          <a:off x="4698681" y="3195362"/>
          <a:ext cx="1055567" cy="595434"/>
        </a:xfrm>
        <a:prstGeom prst="roundRect">
          <a:avLst>
            <a:gd name="adj" fmla="val 10000"/>
          </a:avLst>
        </a:prstGeom>
        <a:solidFill>
          <a:schemeClr val="accent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de-DE" sz="2000" kern="1200">
              <a:solidFill>
                <a:schemeClr val="lt1"/>
              </a:solidFill>
            </a:rPr>
            <a:t>Lucie</a:t>
          </a:r>
        </a:p>
      </dsp:txBody>
      <dsp:txXfrm>
        <a:off x="4716121" y="3212802"/>
        <a:ext cx="1020687" cy="5605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EC96AB-3D94-40A2-BBA8-8DFE62AEECE8}">
      <dsp:nvSpPr>
        <dsp:cNvPr id="0" name=""/>
        <dsp:cNvSpPr/>
      </dsp:nvSpPr>
      <dsp:spPr>
        <a:xfrm>
          <a:off x="2136099" y="2107944"/>
          <a:ext cx="1887248" cy="1591985"/>
        </a:xfrm>
        <a:prstGeom prst="triangle">
          <a:avLst/>
        </a:prstGeom>
        <a:solidFill>
          <a:schemeClr val="bg1">
            <a:lumMod val="85000"/>
            <a:alpha val="5000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de-DE" sz="1100" kern="1200"/>
        </a:p>
        <a:p>
          <a:pPr marL="0" lvl="0" indent="0" algn="ctr" defTabSz="488950">
            <a:lnSpc>
              <a:spcPct val="90000"/>
            </a:lnSpc>
            <a:spcBef>
              <a:spcPct val="0"/>
            </a:spcBef>
            <a:spcAft>
              <a:spcPct val="35000"/>
            </a:spcAft>
            <a:buNone/>
          </a:pPr>
          <a:endParaRPr lang="de-DE" sz="1100" kern="1200"/>
        </a:p>
        <a:p>
          <a:pPr marL="0" lvl="0" indent="0" algn="ctr" defTabSz="488950">
            <a:lnSpc>
              <a:spcPct val="90000"/>
            </a:lnSpc>
            <a:spcBef>
              <a:spcPct val="0"/>
            </a:spcBef>
            <a:spcAft>
              <a:spcPct val="35000"/>
            </a:spcAft>
            <a:buNone/>
          </a:pPr>
          <a:r>
            <a:rPr lang="de-DE" sz="1100" b="1" kern="1200"/>
            <a:t>Haus Warwisch e.V.</a:t>
          </a:r>
        </a:p>
      </dsp:txBody>
      <dsp:txXfrm>
        <a:off x="2607911" y="2903937"/>
        <a:ext cx="943624" cy="795992"/>
      </dsp:txXfrm>
    </dsp:sp>
    <dsp:sp modelId="{86D829D8-9701-420A-9AE9-4E8F50E21704}">
      <dsp:nvSpPr>
        <dsp:cNvPr id="0" name=""/>
        <dsp:cNvSpPr/>
      </dsp:nvSpPr>
      <dsp:spPr>
        <a:xfrm>
          <a:off x="2475901" y="1305629"/>
          <a:ext cx="1144083" cy="1159316"/>
        </a:xfrm>
        <a:prstGeom prst="ellipse">
          <a:avLst/>
        </a:prstGeom>
        <a:solidFill>
          <a:schemeClr val="accent5">
            <a:lumMod val="60000"/>
            <a:lumOff val="40000"/>
            <a:alpha val="5000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b="1" kern="1200" baseline="0"/>
            <a:t>Erleben</a:t>
          </a:r>
        </a:p>
      </dsp:txBody>
      <dsp:txXfrm>
        <a:off x="2643448" y="1475407"/>
        <a:ext cx="808989" cy="819760"/>
      </dsp:txXfrm>
    </dsp:sp>
    <dsp:sp modelId="{E76BD610-83E4-4261-AEB9-2325CC6967C7}">
      <dsp:nvSpPr>
        <dsp:cNvPr id="0" name=""/>
        <dsp:cNvSpPr/>
      </dsp:nvSpPr>
      <dsp:spPr>
        <a:xfrm>
          <a:off x="2046569" y="764144"/>
          <a:ext cx="877985" cy="862468"/>
        </a:xfrm>
        <a:prstGeom prst="cloud">
          <a:avLst/>
        </a:prstGeom>
        <a:solidFill>
          <a:schemeClr val="accent5">
            <a:lumMod val="60000"/>
            <a:lumOff val="40000"/>
            <a:alpha val="5000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b="1" kern="1200" baseline="0"/>
            <a:t>Selbstversorgerhaus</a:t>
          </a:r>
        </a:p>
      </dsp:txBody>
      <dsp:txXfrm>
        <a:off x="2167576" y="894393"/>
        <a:ext cx="573536" cy="562001"/>
      </dsp:txXfrm>
    </dsp:sp>
    <dsp:sp modelId="{D30C24DA-3C53-4CEE-8036-8FB158337425}">
      <dsp:nvSpPr>
        <dsp:cNvPr id="0" name=""/>
        <dsp:cNvSpPr/>
      </dsp:nvSpPr>
      <dsp:spPr>
        <a:xfrm>
          <a:off x="3270176" y="748231"/>
          <a:ext cx="953804" cy="902455"/>
        </a:xfrm>
        <a:prstGeom prst="cloud">
          <a:avLst/>
        </a:prstGeom>
        <a:solidFill>
          <a:schemeClr val="accent5">
            <a:lumMod val="60000"/>
            <a:lumOff val="40000"/>
            <a:alpha val="5000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b="1" kern="1200" baseline="0"/>
            <a:t>Programme</a:t>
          </a:r>
        </a:p>
      </dsp:txBody>
      <dsp:txXfrm>
        <a:off x="3401633" y="884518"/>
        <a:ext cx="623064" cy="588058"/>
      </dsp:txXfrm>
    </dsp:sp>
    <dsp:sp modelId="{47E52E40-E7EF-4170-B013-C7A94F9B8311}">
      <dsp:nvSpPr>
        <dsp:cNvPr id="0" name=""/>
        <dsp:cNvSpPr/>
      </dsp:nvSpPr>
      <dsp:spPr>
        <a:xfrm>
          <a:off x="3810415" y="3075495"/>
          <a:ext cx="1139778" cy="1136953"/>
        </a:xfrm>
        <a:prstGeom prst="ellipse">
          <a:avLst/>
        </a:prstGeom>
        <a:solidFill>
          <a:schemeClr val="accent3">
            <a:alpha val="5000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b="1" kern="1200" baseline="0"/>
            <a:t>Beratung</a:t>
          </a:r>
        </a:p>
      </dsp:txBody>
      <dsp:txXfrm>
        <a:off x="3977332" y="3241998"/>
        <a:ext cx="805944" cy="803947"/>
      </dsp:txXfrm>
    </dsp:sp>
    <dsp:sp modelId="{757F48A9-654F-4FC2-8D7D-6D3416AC1A85}">
      <dsp:nvSpPr>
        <dsp:cNvPr id="0" name=""/>
        <dsp:cNvSpPr/>
      </dsp:nvSpPr>
      <dsp:spPr>
        <a:xfrm>
          <a:off x="4797046" y="2724481"/>
          <a:ext cx="869180" cy="859807"/>
        </a:xfrm>
        <a:prstGeom prst="cloud">
          <a:avLst/>
        </a:prstGeom>
        <a:solidFill>
          <a:schemeClr val="accent3">
            <a:alpha val="5000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b="1" kern="1200" baseline="0"/>
            <a:t>Mobelan</a:t>
          </a:r>
        </a:p>
      </dsp:txBody>
      <dsp:txXfrm>
        <a:off x="4916840" y="2854328"/>
        <a:ext cx="567784" cy="560268"/>
      </dsp:txXfrm>
    </dsp:sp>
    <dsp:sp modelId="{FA744A38-0DF2-477D-AE30-D5516188630B}">
      <dsp:nvSpPr>
        <dsp:cNvPr id="0" name=""/>
        <dsp:cNvSpPr/>
      </dsp:nvSpPr>
      <dsp:spPr>
        <a:xfrm>
          <a:off x="1876589" y="4358151"/>
          <a:ext cx="2480733" cy="555949"/>
        </a:xfrm>
        <a:prstGeom prst="rect">
          <a:avLst/>
        </a:prstGeom>
        <a:solidFill>
          <a:srgbClr val="FFC000">
            <a:alpha val="5000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b="1" kern="1200" baseline="0"/>
            <a:t>Kooperationen</a:t>
          </a:r>
        </a:p>
      </dsp:txBody>
      <dsp:txXfrm>
        <a:off x="1876589" y="4358151"/>
        <a:ext cx="2480733" cy="555949"/>
      </dsp:txXfrm>
    </dsp:sp>
    <dsp:sp modelId="{686ACA5E-647B-424C-BB8D-7BB65D873E83}">
      <dsp:nvSpPr>
        <dsp:cNvPr id="0" name=""/>
        <dsp:cNvSpPr/>
      </dsp:nvSpPr>
      <dsp:spPr>
        <a:xfrm>
          <a:off x="3492685" y="4816851"/>
          <a:ext cx="769205" cy="736079"/>
        </a:xfrm>
        <a:prstGeom prst="cloud">
          <a:avLst/>
        </a:prstGeom>
        <a:solidFill>
          <a:srgbClr val="FFC000">
            <a:alpha val="5000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b="1" kern="1200" baseline="0"/>
            <a:t>Deichprogramm</a:t>
          </a:r>
        </a:p>
      </dsp:txBody>
      <dsp:txXfrm>
        <a:off x="3598700" y="4928013"/>
        <a:ext cx="502476" cy="479644"/>
      </dsp:txXfrm>
    </dsp:sp>
    <dsp:sp modelId="{66A04577-E73F-432C-B7E5-F7604BBB11B1}">
      <dsp:nvSpPr>
        <dsp:cNvPr id="0" name=""/>
        <dsp:cNvSpPr/>
      </dsp:nvSpPr>
      <dsp:spPr>
        <a:xfrm>
          <a:off x="2012763" y="4874936"/>
          <a:ext cx="774422" cy="696286"/>
        </a:xfrm>
        <a:prstGeom prst="cloud">
          <a:avLst/>
        </a:prstGeom>
        <a:solidFill>
          <a:srgbClr val="FFC000">
            <a:alpha val="5000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b="1" kern="1200" baseline="0"/>
            <a:t>Schulen/Ganztag</a:t>
          </a:r>
        </a:p>
      </dsp:txBody>
      <dsp:txXfrm>
        <a:off x="2119497" y="4980088"/>
        <a:ext cx="505884" cy="453714"/>
      </dsp:txXfrm>
    </dsp:sp>
    <dsp:sp modelId="{65442D30-DCCA-41CB-AB36-7ED283143136}">
      <dsp:nvSpPr>
        <dsp:cNvPr id="0" name=""/>
        <dsp:cNvSpPr/>
      </dsp:nvSpPr>
      <dsp:spPr>
        <a:xfrm>
          <a:off x="1249975" y="3038669"/>
          <a:ext cx="1131706" cy="1078369"/>
        </a:xfrm>
        <a:prstGeom prst="ellipse">
          <a:avLst/>
        </a:prstGeom>
        <a:solidFill>
          <a:schemeClr val="accent2">
            <a:lumMod val="60000"/>
            <a:lumOff val="40000"/>
            <a:alpha val="5000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b="1" kern="1200" baseline="0"/>
            <a:t>Gruppenarbeit</a:t>
          </a:r>
        </a:p>
      </dsp:txBody>
      <dsp:txXfrm>
        <a:off x="1415710" y="3196592"/>
        <a:ext cx="800236" cy="762523"/>
      </dsp:txXfrm>
    </dsp:sp>
    <dsp:sp modelId="{59B1D893-8E02-4B69-9BB5-599BC8F88E6F}">
      <dsp:nvSpPr>
        <dsp:cNvPr id="0" name=""/>
        <dsp:cNvSpPr/>
      </dsp:nvSpPr>
      <dsp:spPr>
        <a:xfrm>
          <a:off x="469126" y="3507349"/>
          <a:ext cx="890556" cy="860450"/>
        </a:xfrm>
        <a:prstGeom prst="cloud">
          <a:avLst/>
        </a:prstGeom>
        <a:solidFill>
          <a:schemeClr val="accent2">
            <a:lumMod val="60000"/>
            <a:lumOff val="40000"/>
            <a:alpha val="5000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b="1" kern="1200" baseline="0"/>
            <a:t>Wir sind stark</a:t>
          </a:r>
        </a:p>
      </dsp:txBody>
      <dsp:txXfrm>
        <a:off x="591866" y="3637293"/>
        <a:ext cx="581748" cy="560687"/>
      </dsp:txXfrm>
    </dsp:sp>
    <dsp:sp modelId="{2239BB30-DBE7-4019-A092-DC77B1E6C5FC}">
      <dsp:nvSpPr>
        <dsp:cNvPr id="0" name=""/>
        <dsp:cNvSpPr/>
      </dsp:nvSpPr>
      <dsp:spPr>
        <a:xfrm>
          <a:off x="755329" y="2521340"/>
          <a:ext cx="871662" cy="847281"/>
        </a:xfrm>
        <a:prstGeom prst="cloud">
          <a:avLst/>
        </a:prstGeom>
        <a:solidFill>
          <a:schemeClr val="accent2">
            <a:lumMod val="60000"/>
            <a:lumOff val="40000"/>
            <a:alpha val="5000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b="1" kern="1200" baseline="0"/>
            <a:t>Lucie</a:t>
          </a:r>
        </a:p>
      </dsp:txBody>
      <dsp:txXfrm>
        <a:off x="875465" y="2649295"/>
        <a:ext cx="569405" cy="55210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6824-413B-49D0-B321-51F0C4A8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2055</Words>
  <Characters>12952</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Tobias_Klotz@hauswarwisch.onmicrosoft.com</dc:creator>
  <cp:keywords/>
  <dc:description/>
  <cp:lastModifiedBy>Office@hauswarwisch.onmicrosoft.com</cp:lastModifiedBy>
  <cp:revision>7</cp:revision>
  <cp:lastPrinted>2021-02-24T12:24:00Z</cp:lastPrinted>
  <dcterms:created xsi:type="dcterms:W3CDTF">2021-02-24T12:03:00Z</dcterms:created>
  <dcterms:modified xsi:type="dcterms:W3CDTF">2021-03-26T12:40:00Z</dcterms:modified>
</cp:coreProperties>
</file>